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1A" w:rsidRPr="00936FE5" w:rsidRDefault="00F22C1A" w:rsidP="00E4644B">
      <w:pPr>
        <w:tabs>
          <w:tab w:val="right" w:pos="9355"/>
        </w:tabs>
        <w:ind w:firstLine="5954"/>
        <w:outlineLvl w:val="0"/>
        <w:rPr>
          <w:b/>
        </w:rPr>
      </w:pPr>
      <w:r w:rsidRPr="00936FE5">
        <w:rPr>
          <w:b/>
        </w:rPr>
        <w:t>УТВЕРЖДЕНО:</w:t>
      </w:r>
      <w:bookmarkStart w:id="0" w:name="_GoBack"/>
      <w:bookmarkEnd w:id="0"/>
    </w:p>
    <w:p w:rsidR="00F22C1A" w:rsidRPr="00936FE5" w:rsidRDefault="00F22C1A" w:rsidP="00E4644B">
      <w:pPr>
        <w:tabs>
          <w:tab w:val="right" w:pos="9355"/>
        </w:tabs>
        <w:ind w:firstLine="5954"/>
        <w:outlineLvl w:val="0"/>
        <w:rPr>
          <w:b/>
        </w:rPr>
      </w:pPr>
      <w:r w:rsidRPr="00936FE5">
        <w:rPr>
          <w:b/>
        </w:rPr>
        <w:t>Директор МКУ</w:t>
      </w:r>
    </w:p>
    <w:p w:rsidR="00F22C1A" w:rsidRPr="00936FE5" w:rsidRDefault="00F22C1A" w:rsidP="00E4644B">
      <w:pPr>
        <w:tabs>
          <w:tab w:val="right" w:pos="9355"/>
        </w:tabs>
        <w:ind w:firstLine="5954"/>
        <w:outlineLvl w:val="0"/>
        <w:rPr>
          <w:b/>
        </w:rPr>
      </w:pPr>
      <w:r w:rsidRPr="00936FE5">
        <w:rPr>
          <w:b/>
        </w:rPr>
        <w:t>«Информационно-</w:t>
      </w:r>
    </w:p>
    <w:p w:rsidR="00F22C1A" w:rsidRPr="00936FE5" w:rsidRDefault="00F22C1A" w:rsidP="00E4644B">
      <w:pPr>
        <w:tabs>
          <w:tab w:val="right" w:pos="9355"/>
        </w:tabs>
        <w:ind w:firstLine="5954"/>
        <w:outlineLvl w:val="0"/>
        <w:rPr>
          <w:b/>
        </w:rPr>
      </w:pPr>
      <w:r w:rsidRPr="00936FE5">
        <w:rPr>
          <w:b/>
        </w:rPr>
        <w:t>методический центр»</w:t>
      </w:r>
    </w:p>
    <w:p w:rsidR="00F22C1A" w:rsidRPr="00936FE5" w:rsidRDefault="00F22C1A" w:rsidP="00E4644B">
      <w:pPr>
        <w:tabs>
          <w:tab w:val="right" w:pos="9355"/>
        </w:tabs>
        <w:ind w:firstLine="5954"/>
        <w:jc w:val="right"/>
        <w:outlineLvl w:val="0"/>
        <w:rPr>
          <w:b/>
        </w:rPr>
      </w:pPr>
      <w:r w:rsidRPr="00936FE5">
        <w:rPr>
          <w:b/>
        </w:rPr>
        <w:t>________________  И.В. Левина</w:t>
      </w:r>
    </w:p>
    <w:p w:rsidR="00F22C1A" w:rsidRPr="00936FE5" w:rsidRDefault="00427FAE" w:rsidP="00E4644B">
      <w:pPr>
        <w:tabs>
          <w:tab w:val="right" w:pos="9355"/>
        </w:tabs>
        <w:ind w:firstLine="5954"/>
        <w:outlineLvl w:val="0"/>
        <w:rPr>
          <w:b/>
        </w:rPr>
      </w:pPr>
      <w:r>
        <w:rPr>
          <w:b/>
        </w:rPr>
        <w:t>«__» ____________ 2026</w:t>
      </w:r>
      <w:r w:rsidR="00F22C1A" w:rsidRPr="00936FE5">
        <w:rPr>
          <w:b/>
        </w:rPr>
        <w:t xml:space="preserve"> г.</w:t>
      </w:r>
    </w:p>
    <w:p w:rsidR="00FC4B96" w:rsidRPr="00936FE5" w:rsidRDefault="00FC4B96" w:rsidP="00E4644B">
      <w:pPr>
        <w:outlineLvl w:val="0"/>
        <w:rPr>
          <w:b/>
        </w:rPr>
      </w:pPr>
      <w:bookmarkStart w:id="1" w:name="_Hlk94356238"/>
      <w:bookmarkEnd w:id="1"/>
    </w:p>
    <w:p w:rsidR="00FC4B96" w:rsidRPr="00936FE5" w:rsidRDefault="00657738" w:rsidP="00E4644B">
      <w:pPr>
        <w:ind w:right="-284"/>
        <w:jc w:val="center"/>
        <w:outlineLvl w:val="0"/>
        <w:rPr>
          <w:b/>
        </w:rPr>
      </w:pPr>
      <w:r w:rsidRPr="00936FE5">
        <w:rPr>
          <w:b/>
        </w:rPr>
        <w:t>ПОЛОЖЕНИЕ</w:t>
      </w:r>
    </w:p>
    <w:p w:rsidR="007B38CF" w:rsidRPr="00936FE5" w:rsidRDefault="00657738" w:rsidP="00E4644B">
      <w:pPr>
        <w:ind w:right="-284"/>
        <w:jc w:val="center"/>
        <w:rPr>
          <w:b/>
        </w:rPr>
      </w:pPr>
      <w:proofErr w:type="gramStart"/>
      <w:r w:rsidRPr="00936FE5">
        <w:rPr>
          <w:b/>
        </w:rPr>
        <w:t>о</w:t>
      </w:r>
      <w:proofErr w:type="gramEnd"/>
      <w:r w:rsidRPr="00936FE5">
        <w:rPr>
          <w:b/>
        </w:rPr>
        <w:t xml:space="preserve"> проведении городской конференции «Юный исследователь»</w:t>
      </w:r>
      <w:r w:rsidR="007B38CF" w:rsidRPr="00936FE5">
        <w:rPr>
          <w:b/>
        </w:rPr>
        <w:t>,</w:t>
      </w:r>
    </w:p>
    <w:p w:rsidR="00FC4B96" w:rsidRPr="00936FE5" w:rsidRDefault="007B38CF" w:rsidP="00E4644B">
      <w:pPr>
        <w:ind w:right="-284"/>
        <w:jc w:val="center"/>
        <w:rPr>
          <w:b/>
        </w:rPr>
      </w:pPr>
      <w:r w:rsidRPr="00936FE5">
        <w:rPr>
          <w:b/>
          <w:color w:val="212529"/>
          <w:shd w:val="clear" w:color="auto" w:fill="FFFFFF"/>
        </w:rPr>
        <w:t>I-IV классы</w:t>
      </w:r>
      <w:r w:rsidR="00427FAE">
        <w:rPr>
          <w:b/>
        </w:rPr>
        <w:t>, 2025 – 2026</w:t>
      </w:r>
      <w:r w:rsidRPr="00936FE5">
        <w:rPr>
          <w:b/>
        </w:rPr>
        <w:t xml:space="preserve"> учебный год</w:t>
      </w:r>
    </w:p>
    <w:p w:rsidR="00FC4B96" w:rsidRPr="00936FE5" w:rsidRDefault="00FC4B96" w:rsidP="00E4644B">
      <w:pPr>
        <w:ind w:right="-284"/>
        <w:jc w:val="center"/>
        <w:rPr>
          <w:b/>
        </w:rPr>
      </w:pPr>
    </w:p>
    <w:p w:rsidR="00FC4B96" w:rsidRPr="00936FE5" w:rsidRDefault="00104233" w:rsidP="00E4644B">
      <w:pPr>
        <w:jc w:val="both"/>
        <w:rPr>
          <w:b/>
        </w:rPr>
      </w:pPr>
      <w:r w:rsidRPr="00936FE5">
        <w:rPr>
          <w:b/>
          <w:lang w:val="en-US"/>
        </w:rPr>
        <w:t>I</w:t>
      </w:r>
      <w:r w:rsidRPr="00936FE5">
        <w:rPr>
          <w:b/>
        </w:rPr>
        <w:t xml:space="preserve">. </w:t>
      </w:r>
      <w:r w:rsidR="00657738" w:rsidRPr="00936FE5">
        <w:rPr>
          <w:b/>
        </w:rPr>
        <w:t xml:space="preserve">Общие </w:t>
      </w:r>
      <w:r w:rsidR="00CE339A" w:rsidRPr="00936FE5">
        <w:rPr>
          <w:b/>
        </w:rPr>
        <w:t>положения</w:t>
      </w:r>
    </w:p>
    <w:p w:rsidR="00FC4B96" w:rsidRPr="00936FE5" w:rsidRDefault="00657738" w:rsidP="00E4644B">
      <w:pPr>
        <w:jc w:val="both"/>
        <w:rPr>
          <w:bCs/>
        </w:rPr>
      </w:pPr>
      <w:r w:rsidRPr="00936FE5">
        <w:rPr>
          <w:bCs/>
        </w:rPr>
        <w:t>Настоящее Положение определяет порядок организации и проведения городской конференции исследовательских работ «Юный исследователь»</w:t>
      </w:r>
      <w:r w:rsidR="00936FE5" w:rsidRPr="00936FE5">
        <w:t xml:space="preserve"> </w:t>
      </w:r>
      <w:r w:rsidRPr="00936FE5">
        <w:rPr>
          <w:bCs/>
        </w:rPr>
        <w:t>для младших школьников (далее – Кон</w:t>
      </w:r>
      <w:r w:rsidR="00427FAE">
        <w:rPr>
          <w:bCs/>
        </w:rPr>
        <w:t>курс) в 2025-2026</w:t>
      </w:r>
      <w:r w:rsidRPr="00936FE5">
        <w:rPr>
          <w:bCs/>
        </w:rPr>
        <w:t xml:space="preserve"> учебном году.</w:t>
      </w:r>
    </w:p>
    <w:p w:rsidR="00FC4B96" w:rsidRPr="00936FE5" w:rsidRDefault="00657738" w:rsidP="00E4644B">
      <w:pPr>
        <w:jc w:val="both"/>
        <w:rPr>
          <w:bCs/>
        </w:rPr>
      </w:pPr>
      <w:r w:rsidRPr="00936FE5">
        <w:rPr>
          <w:bCs/>
        </w:rPr>
        <w:t>1.2. Инициаторами и организаторами Конференции выступают МКУ «Управление образования администрации ГО «Город Лесной», МКУ «Информационно-методический центр».</w:t>
      </w:r>
    </w:p>
    <w:p w:rsidR="00FC4B96" w:rsidRPr="00936FE5" w:rsidRDefault="00657738" w:rsidP="00E4644B">
      <w:pPr>
        <w:jc w:val="both"/>
        <w:rPr>
          <w:bCs/>
        </w:rPr>
      </w:pPr>
      <w:r w:rsidRPr="00936FE5">
        <w:rPr>
          <w:bCs/>
        </w:rPr>
        <w:t xml:space="preserve">1.3. Основным этапом Конференции является публичная защита </w:t>
      </w:r>
      <w:r w:rsidR="00AF1DB0" w:rsidRPr="00936FE5">
        <w:rPr>
          <w:bCs/>
        </w:rPr>
        <w:t>исследова</w:t>
      </w:r>
      <w:r w:rsidR="001453A5" w:rsidRPr="00936FE5">
        <w:rPr>
          <w:bCs/>
        </w:rPr>
        <w:t xml:space="preserve">тельских </w:t>
      </w:r>
      <w:r w:rsidRPr="00936FE5">
        <w:rPr>
          <w:bCs/>
        </w:rPr>
        <w:t>работ обучающихся.</w:t>
      </w:r>
    </w:p>
    <w:p w:rsidR="00FC4B96" w:rsidRPr="00936FE5" w:rsidRDefault="00657738" w:rsidP="00E4644B">
      <w:pPr>
        <w:widowControl w:val="0"/>
        <w:numPr>
          <w:ilvl w:val="0"/>
          <w:numId w:val="1"/>
        </w:numPr>
        <w:jc w:val="both"/>
        <w:rPr>
          <w:b/>
        </w:rPr>
      </w:pPr>
      <w:r w:rsidRPr="00936FE5">
        <w:rPr>
          <w:b/>
        </w:rPr>
        <w:t>Цели и зад</w:t>
      </w:r>
      <w:r w:rsidR="00AF1DB0" w:rsidRPr="00936FE5">
        <w:rPr>
          <w:b/>
        </w:rPr>
        <w:t>ачи защиты исследовательских работ</w:t>
      </w:r>
    </w:p>
    <w:p w:rsidR="00FC4B96" w:rsidRPr="00936FE5" w:rsidRDefault="00657738" w:rsidP="00E4644B">
      <w:pPr>
        <w:jc w:val="both"/>
      </w:pPr>
      <w:r w:rsidRPr="00936FE5">
        <w:t>2.1. Целью проведения защиты исследователь</w:t>
      </w:r>
      <w:r w:rsidR="001453A5" w:rsidRPr="00936FE5">
        <w:t>ских работ</w:t>
      </w:r>
      <w:r w:rsidRPr="00936FE5">
        <w:t xml:space="preserve"> является:</w:t>
      </w:r>
    </w:p>
    <w:p w:rsidR="00FC4B96" w:rsidRPr="00936FE5" w:rsidRDefault="00657738" w:rsidP="00E4644B">
      <w:pPr>
        <w:numPr>
          <w:ilvl w:val="0"/>
          <w:numId w:val="2"/>
        </w:numPr>
        <w:ind w:left="720" w:hanging="360"/>
        <w:jc w:val="both"/>
      </w:pPr>
      <w:r w:rsidRPr="00936FE5">
        <w:t>развитие интеллектуально-творческой компетентности учащихся, привлечение их к исследовательской деятельности</w:t>
      </w:r>
      <w:r w:rsidR="001453A5" w:rsidRPr="00936FE5">
        <w:t xml:space="preserve"> и развитие познавательного интереса младших школьников.</w:t>
      </w:r>
    </w:p>
    <w:p w:rsidR="00FC4B96" w:rsidRPr="00936FE5" w:rsidRDefault="00657738" w:rsidP="00E4644B">
      <w:pPr>
        <w:jc w:val="both"/>
      </w:pPr>
      <w:r w:rsidRPr="00936FE5">
        <w:t>2.2. Задачами организации</w:t>
      </w:r>
      <w:r w:rsidRPr="00936FE5">
        <w:rPr>
          <w:b/>
        </w:rPr>
        <w:t xml:space="preserve"> </w:t>
      </w:r>
      <w:r w:rsidRPr="00936FE5">
        <w:t>з</w:t>
      </w:r>
      <w:r w:rsidR="00AF1DB0" w:rsidRPr="00936FE5">
        <w:t>ащиты исследовательских работ</w:t>
      </w:r>
      <w:r w:rsidRPr="00936FE5">
        <w:t>, являются:</w:t>
      </w:r>
    </w:p>
    <w:p w:rsidR="00FC4B96" w:rsidRPr="00936FE5" w:rsidRDefault="00657738" w:rsidP="00E4644B">
      <w:pPr>
        <w:numPr>
          <w:ilvl w:val="0"/>
          <w:numId w:val="3"/>
        </w:numPr>
        <w:ind w:left="720" w:hanging="360"/>
        <w:jc w:val="both"/>
      </w:pPr>
      <w:r w:rsidRPr="00936FE5">
        <w:t>включение учащихся в активную исследовательскую, личностно и социально значимую деятельность;</w:t>
      </w:r>
    </w:p>
    <w:p w:rsidR="00FC4B96" w:rsidRPr="00936FE5" w:rsidRDefault="00657738" w:rsidP="00E4644B">
      <w:pPr>
        <w:numPr>
          <w:ilvl w:val="0"/>
          <w:numId w:val="3"/>
        </w:numPr>
        <w:ind w:left="720" w:hanging="360"/>
        <w:jc w:val="both"/>
      </w:pPr>
      <w:r w:rsidRPr="00936FE5">
        <w:t>воспитание заинтересованного и ответственного отношения школьников к проблемам и перспективам развития городского округа «Город Лесной»;</w:t>
      </w:r>
    </w:p>
    <w:p w:rsidR="00FC4B96" w:rsidRPr="00936FE5" w:rsidRDefault="00657738" w:rsidP="00E4644B">
      <w:pPr>
        <w:numPr>
          <w:ilvl w:val="0"/>
          <w:numId w:val="3"/>
        </w:numPr>
        <w:ind w:left="720" w:hanging="360"/>
        <w:jc w:val="both"/>
      </w:pPr>
      <w:r w:rsidRPr="00936FE5">
        <w:t>выявление и поддержка одаренных учащихся в области интеллектуально-творческой деятельности;</w:t>
      </w:r>
    </w:p>
    <w:p w:rsidR="00FC4B96" w:rsidRPr="00936FE5" w:rsidRDefault="00657738" w:rsidP="00E4644B">
      <w:pPr>
        <w:numPr>
          <w:ilvl w:val="0"/>
          <w:numId w:val="3"/>
        </w:numPr>
        <w:ind w:left="720" w:hanging="360"/>
        <w:jc w:val="both"/>
      </w:pPr>
      <w:proofErr w:type="gramStart"/>
      <w:r w:rsidRPr="00936FE5">
        <w:t>повышение</w:t>
      </w:r>
      <w:proofErr w:type="gramEnd"/>
      <w:r w:rsidRPr="00936FE5">
        <w:t xml:space="preserve"> профессиональной компетентности педагогов в организации учебно-исследов</w:t>
      </w:r>
      <w:r w:rsidR="001453A5" w:rsidRPr="00936FE5">
        <w:t>ательской, интеллектуально-творческой,  личностно и социально</w:t>
      </w:r>
      <w:r w:rsidR="00AF1DB0" w:rsidRPr="00936FE5">
        <w:t>-</w:t>
      </w:r>
      <w:r w:rsidR="007504FD" w:rsidRPr="00936FE5">
        <w:t>значимой деятельности детей.</w:t>
      </w:r>
    </w:p>
    <w:p w:rsidR="00FC4B96" w:rsidRPr="00936FE5" w:rsidRDefault="00657738" w:rsidP="00E4644B">
      <w:pPr>
        <w:ind w:firstLine="360"/>
        <w:jc w:val="both"/>
        <w:rPr>
          <w:b/>
        </w:rPr>
      </w:pPr>
      <w:r w:rsidRPr="00936FE5">
        <w:rPr>
          <w:b/>
          <w:lang w:val="en-US"/>
        </w:rPr>
        <w:t>III</w:t>
      </w:r>
      <w:r w:rsidR="00CE339A" w:rsidRPr="00936FE5">
        <w:rPr>
          <w:b/>
        </w:rPr>
        <w:t>. Участники Конференции</w:t>
      </w:r>
    </w:p>
    <w:p w:rsidR="00FC4B96" w:rsidRPr="00936FE5" w:rsidRDefault="00657738" w:rsidP="00E4644B">
      <w:pPr>
        <w:jc w:val="both"/>
        <w:rPr>
          <w:b/>
        </w:rPr>
      </w:pPr>
      <w:r w:rsidRPr="00936FE5">
        <w:t xml:space="preserve">3.1. </w:t>
      </w:r>
      <w:bookmarkStart w:id="2" w:name="_Hlk94356597"/>
      <w:r w:rsidRPr="00936FE5">
        <w:t xml:space="preserve">Участниками Конференции являются учащиеся 1 – 4 классов </w:t>
      </w:r>
      <w:r w:rsidR="00AF1DB0" w:rsidRPr="00936FE5">
        <w:t xml:space="preserve">общеобразовательных организаций и учреждений </w:t>
      </w:r>
      <w:r w:rsidRPr="00936FE5">
        <w:t>дополнительного образования городского округа «Город Лесной», представители детских и общественных организаций.</w:t>
      </w:r>
    </w:p>
    <w:p w:rsidR="00FC4B96" w:rsidRPr="00936FE5" w:rsidRDefault="00657738" w:rsidP="00E4644B">
      <w:pPr>
        <w:ind w:firstLine="360"/>
        <w:jc w:val="both"/>
      </w:pPr>
      <w:bookmarkStart w:id="3" w:name="_Hlk94356706"/>
      <w:bookmarkEnd w:id="2"/>
      <w:r w:rsidRPr="00936FE5">
        <w:t>В Конференции принимают участие как индивидуальные, так и коллективные работы.</w:t>
      </w:r>
      <w:bookmarkEnd w:id="3"/>
    </w:p>
    <w:p w:rsidR="00FC4B96" w:rsidRPr="00936FE5" w:rsidRDefault="00657738" w:rsidP="00E4644B">
      <w:pPr>
        <w:ind w:firstLine="142"/>
        <w:jc w:val="both"/>
      </w:pPr>
      <w:r w:rsidRPr="00936FE5">
        <w:rPr>
          <w:b/>
          <w:lang w:val="en-US"/>
        </w:rPr>
        <w:t>IV</w:t>
      </w:r>
      <w:r w:rsidRPr="00936FE5">
        <w:rPr>
          <w:b/>
        </w:rPr>
        <w:t xml:space="preserve">. </w:t>
      </w:r>
      <w:r w:rsidRPr="00936FE5">
        <w:rPr>
          <w:b/>
          <w:bCs/>
        </w:rPr>
        <w:t>Порядок и условия проведения Конференции</w:t>
      </w:r>
    </w:p>
    <w:p w:rsidR="00FC4B96" w:rsidRPr="00936FE5" w:rsidRDefault="00657738" w:rsidP="00E4644B">
      <w:pPr>
        <w:jc w:val="both"/>
      </w:pPr>
      <w:r w:rsidRPr="00936FE5">
        <w:t>4.1. Защита исследовательских работ проводится в два этапа:</w:t>
      </w:r>
    </w:p>
    <w:p w:rsidR="00FC4B96" w:rsidRPr="00936FE5" w:rsidRDefault="00427FAE" w:rsidP="00E4644B">
      <w:pPr>
        <w:jc w:val="both"/>
      </w:pPr>
      <w:r>
        <w:rPr>
          <w:b/>
        </w:rPr>
        <w:t xml:space="preserve">I этап – </w:t>
      </w:r>
      <w:proofErr w:type="gramStart"/>
      <w:r>
        <w:rPr>
          <w:b/>
        </w:rPr>
        <w:t>школьный</w:t>
      </w:r>
      <w:r>
        <w:t xml:space="preserve">  </w:t>
      </w:r>
      <w:r w:rsidRPr="00427FAE">
        <w:rPr>
          <w:b/>
        </w:rPr>
        <w:t>(</w:t>
      </w:r>
      <w:proofErr w:type="gramEnd"/>
      <w:r w:rsidRPr="00427FAE">
        <w:rPr>
          <w:b/>
        </w:rPr>
        <w:t>январь 2026</w:t>
      </w:r>
      <w:r w:rsidR="009403BF" w:rsidRPr="00427FAE">
        <w:rPr>
          <w:b/>
        </w:rPr>
        <w:t xml:space="preserve"> г.</w:t>
      </w:r>
      <w:r w:rsidRPr="00427FAE">
        <w:rPr>
          <w:b/>
        </w:rPr>
        <w:t>)</w:t>
      </w:r>
    </w:p>
    <w:p w:rsidR="00AF1DB0" w:rsidRPr="00427FAE" w:rsidRDefault="00657738" w:rsidP="00E4644B">
      <w:pPr>
        <w:jc w:val="both"/>
      </w:pPr>
      <w:r w:rsidRPr="00936FE5">
        <w:rPr>
          <w:b/>
        </w:rPr>
        <w:t xml:space="preserve">II </w:t>
      </w:r>
      <w:r w:rsidR="00104233" w:rsidRPr="00936FE5">
        <w:rPr>
          <w:b/>
        </w:rPr>
        <w:t xml:space="preserve">этап – </w:t>
      </w:r>
      <w:proofErr w:type="gramStart"/>
      <w:r w:rsidR="00104233" w:rsidRPr="00936FE5">
        <w:rPr>
          <w:b/>
        </w:rPr>
        <w:t>мун</w:t>
      </w:r>
      <w:r w:rsidR="00427FAE">
        <w:rPr>
          <w:b/>
        </w:rPr>
        <w:t xml:space="preserve">иципальный  </w:t>
      </w:r>
      <w:r w:rsidR="002B7DAF">
        <w:rPr>
          <w:b/>
        </w:rPr>
        <w:t>(</w:t>
      </w:r>
      <w:proofErr w:type="gramEnd"/>
      <w:r w:rsidR="002B7DAF">
        <w:rPr>
          <w:b/>
        </w:rPr>
        <w:t>02</w:t>
      </w:r>
      <w:r w:rsidR="00427FAE" w:rsidRPr="00427FAE">
        <w:rPr>
          <w:b/>
        </w:rPr>
        <w:t>.03.26 г.)</w:t>
      </w:r>
    </w:p>
    <w:p w:rsidR="00FC4B96" w:rsidRPr="00936FE5" w:rsidRDefault="00657738" w:rsidP="00E4644B">
      <w:pPr>
        <w:jc w:val="both"/>
        <w:rPr>
          <w:bCs/>
        </w:rPr>
      </w:pPr>
      <w:r w:rsidRPr="00936FE5">
        <w:rPr>
          <w:b/>
          <w:bCs/>
        </w:rPr>
        <w:t xml:space="preserve">Место и время проведения: </w:t>
      </w:r>
      <w:r w:rsidRPr="00936FE5">
        <w:rPr>
          <w:bCs/>
        </w:rPr>
        <w:t>МАОУ СОШ №76, 13.00</w:t>
      </w:r>
    </w:p>
    <w:p w:rsidR="00FC4B96" w:rsidRPr="00936FE5" w:rsidRDefault="00657738" w:rsidP="00E4644B">
      <w:pPr>
        <w:jc w:val="both"/>
      </w:pPr>
      <w:r w:rsidRPr="00936FE5">
        <w:t>4.2. Участниками школьного этапа являются учащиеся, представившие свои рабо</w:t>
      </w:r>
      <w:r w:rsidRPr="00936FE5">
        <w:softHyphen/>
        <w:t>ты на открытую защиту в образовательном учреждении.</w:t>
      </w:r>
    </w:p>
    <w:p w:rsidR="00FC4B96" w:rsidRPr="00936FE5" w:rsidRDefault="00657738" w:rsidP="00E4644B">
      <w:pPr>
        <w:jc w:val="both"/>
        <w:rPr>
          <w:b/>
        </w:rPr>
      </w:pPr>
      <w:r w:rsidRPr="00936FE5">
        <w:t>4.3. Участниками муниципального этапа    являются   победители   и   призеры школьного этапа.</w:t>
      </w:r>
    </w:p>
    <w:p w:rsidR="00104233" w:rsidRPr="00936FE5" w:rsidRDefault="00657738" w:rsidP="00E4644B">
      <w:pPr>
        <w:jc w:val="both"/>
      </w:pPr>
      <w:r w:rsidRPr="00936FE5">
        <w:t xml:space="preserve">4.4. Для участия в муниципальном этапе в оргкомитет направляется </w:t>
      </w:r>
      <w:r w:rsidRPr="00936FE5">
        <w:rPr>
          <w:b/>
        </w:rPr>
        <w:t>заявка</w:t>
      </w:r>
    </w:p>
    <w:p w:rsidR="00104233" w:rsidRPr="00936FE5" w:rsidRDefault="00104233" w:rsidP="00E4644B">
      <w:pPr>
        <w:jc w:val="both"/>
      </w:pPr>
      <w:r w:rsidRPr="00936FE5">
        <w:t>(Приложение</w:t>
      </w:r>
      <w:r w:rsidR="007B38CF" w:rsidRPr="00936FE5">
        <w:t xml:space="preserve"> </w:t>
      </w:r>
      <w:r w:rsidR="00657738" w:rsidRPr="00936FE5">
        <w:t xml:space="preserve">1) на электронную почту </w:t>
      </w:r>
      <w:proofErr w:type="spellStart"/>
      <w:r w:rsidR="00657738" w:rsidRPr="00936FE5">
        <w:t>Основиной</w:t>
      </w:r>
      <w:proofErr w:type="spellEnd"/>
      <w:r w:rsidR="00657738" w:rsidRPr="00936FE5">
        <w:t xml:space="preserve"> Л.Ю.</w:t>
      </w:r>
      <w:r w:rsidR="00AF1DB0" w:rsidRPr="00936FE5">
        <w:t xml:space="preserve"> </w:t>
      </w:r>
      <w:hyperlink r:id="rId6" w:history="1">
        <w:r w:rsidR="00AF1DB0" w:rsidRPr="00936FE5">
          <w:rPr>
            <w:rStyle w:val="a5"/>
          </w:rPr>
          <w:t>osnlina@yandex.ru</w:t>
        </w:r>
      </w:hyperlink>
    </w:p>
    <w:p w:rsidR="00FC4B96" w:rsidRPr="00936FE5" w:rsidRDefault="009403BF" w:rsidP="00E4644B">
      <w:pPr>
        <w:jc w:val="both"/>
        <w:rPr>
          <w:b/>
        </w:rPr>
      </w:pPr>
      <w:proofErr w:type="gramStart"/>
      <w:r w:rsidRPr="00936FE5">
        <w:rPr>
          <w:b/>
        </w:rPr>
        <w:t>до</w:t>
      </w:r>
      <w:proofErr w:type="gramEnd"/>
      <w:r w:rsidRPr="00936FE5">
        <w:rPr>
          <w:b/>
        </w:rPr>
        <w:t xml:space="preserve"> </w:t>
      </w:r>
      <w:r w:rsidR="00427FAE">
        <w:rPr>
          <w:b/>
        </w:rPr>
        <w:t>24 февраля 2026</w:t>
      </w:r>
      <w:r w:rsidR="00657738" w:rsidRPr="00936FE5">
        <w:rPr>
          <w:b/>
        </w:rPr>
        <w:t xml:space="preserve"> г.</w:t>
      </w:r>
    </w:p>
    <w:p w:rsidR="00E76C2A" w:rsidRPr="00936FE5" w:rsidRDefault="00E76C2A" w:rsidP="00E4644B">
      <w:pPr>
        <w:jc w:val="both"/>
      </w:pPr>
      <w:r w:rsidRPr="00936FE5">
        <w:t>Название файла: номер школ</w:t>
      </w:r>
      <w:r w:rsidR="00427FAE">
        <w:t>ы, заявка ЮНЫЙ ИССЛЕДОВАТЕЛЬ 2026</w:t>
      </w:r>
    </w:p>
    <w:p w:rsidR="00FC4B96" w:rsidRPr="00936FE5" w:rsidRDefault="00657738" w:rsidP="00E4644B">
      <w:pPr>
        <w:jc w:val="both"/>
      </w:pPr>
      <w:r w:rsidRPr="00936FE5">
        <w:lastRenderedPageBreak/>
        <w:t>4.5. Оргкомитет оставляет за собой право объединить секции по направлениям, на которые заявлено менее 4-х работ.</w:t>
      </w:r>
    </w:p>
    <w:p w:rsidR="00FC4B96" w:rsidRPr="00936FE5" w:rsidRDefault="00657738" w:rsidP="00E4644B">
      <w:pPr>
        <w:jc w:val="both"/>
      </w:pPr>
      <w:r w:rsidRPr="00936FE5">
        <w:t>4.6. Защита производится учащимися самостоятельно, без участия руководителя работы. Выступление проводится в форме краткого рассказа о содержании работы. На защиту отводится не более 10 минут. Для выступления участнику предоставляется стол – место для расположения необходимых для выступления наглядных средств, а также компьютер и проектор для показа презентации. После окончания рассказа члены жюри вправе задать вопросы по теме работы.</w:t>
      </w:r>
    </w:p>
    <w:p w:rsidR="00FC4B96" w:rsidRPr="00936FE5" w:rsidRDefault="00657738" w:rsidP="00E4644B">
      <w:pPr>
        <w:widowControl w:val="0"/>
        <w:jc w:val="both"/>
        <w:rPr>
          <w:b/>
          <w:bCs/>
          <w:iCs/>
        </w:rPr>
      </w:pPr>
      <w:proofErr w:type="gramStart"/>
      <w:r w:rsidRPr="00936FE5">
        <w:rPr>
          <w:b/>
          <w:bCs/>
          <w:iCs/>
          <w:lang w:val="en-US"/>
        </w:rPr>
        <w:t>V</w:t>
      </w:r>
      <w:r w:rsidRPr="00936FE5">
        <w:rPr>
          <w:b/>
          <w:bCs/>
          <w:iCs/>
        </w:rPr>
        <w:t>.  Содержание</w:t>
      </w:r>
      <w:proofErr w:type="gramEnd"/>
      <w:r w:rsidRPr="00936FE5">
        <w:rPr>
          <w:b/>
          <w:bCs/>
          <w:iCs/>
        </w:rPr>
        <w:t xml:space="preserve"> защиты работ</w:t>
      </w:r>
    </w:p>
    <w:p w:rsidR="00FC4B96" w:rsidRPr="00936FE5" w:rsidRDefault="00657738" w:rsidP="00E4644B">
      <w:pPr>
        <w:jc w:val="both"/>
      </w:pPr>
      <w:r w:rsidRPr="00936FE5">
        <w:t>5.1. Тематика работа должна соответствовать возрасту обучающегося.</w:t>
      </w:r>
    </w:p>
    <w:p w:rsidR="00FC4B96" w:rsidRPr="00936FE5" w:rsidRDefault="00657738" w:rsidP="00E4644B">
      <w:pPr>
        <w:jc w:val="both"/>
      </w:pPr>
      <w:r w:rsidRPr="00936FE5">
        <w:t>5.2. Работы реферативного характера, не содержащие элементов самостоятельного исследования, к участию в защите не рассматриваются.</w:t>
      </w:r>
    </w:p>
    <w:p w:rsidR="00FC4B96" w:rsidRPr="00936FE5" w:rsidRDefault="00657738" w:rsidP="00E4644B">
      <w:pPr>
        <w:jc w:val="both"/>
      </w:pPr>
      <w:r w:rsidRPr="00936FE5">
        <w:t>5.4. Оценка работ осуществляетс</w:t>
      </w:r>
      <w:r w:rsidR="007B38CF" w:rsidRPr="00936FE5">
        <w:t>я в соответствии с критериями (Приложение 2</w:t>
      </w:r>
      <w:r w:rsidRPr="00936FE5">
        <w:t>).</w:t>
      </w:r>
    </w:p>
    <w:p w:rsidR="00FC4B96" w:rsidRPr="00936FE5" w:rsidRDefault="00657738" w:rsidP="00E4644B">
      <w:pPr>
        <w:jc w:val="both"/>
      </w:pPr>
      <w:r w:rsidRPr="00936FE5">
        <w:t>5.5. Защита исследовательских работ проходит по следующим секциям:</w:t>
      </w:r>
    </w:p>
    <w:p w:rsidR="00FC4B96" w:rsidRPr="00C120A7" w:rsidRDefault="007D1A2D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 xml:space="preserve">Юный техник, </w:t>
      </w:r>
      <w:r w:rsidR="00657738" w:rsidRPr="00C120A7">
        <w:rPr>
          <w:rFonts w:ascii="Times New Roman" w:hAnsi="Times New Roman"/>
          <w:bCs/>
          <w:sz w:val="24"/>
          <w:szCs w:val="24"/>
        </w:rPr>
        <w:t>математика</w:t>
      </w:r>
    </w:p>
    <w:p w:rsidR="00FC4B96" w:rsidRPr="00C120A7" w:rsidRDefault="00AF1DB0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Естественно</w:t>
      </w:r>
      <w:r w:rsidR="00657738" w:rsidRPr="00C120A7">
        <w:rPr>
          <w:rFonts w:ascii="Times New Roman" w:hAnsi="Times New Roman"/>
          <w:bCs/>
          <w:sz w:val="24"/>
          <w:szCs w:val="24"/>
        </w:rPr>
        <w:t>научное направление (химия, биология)</w:t>
      </w:r>
    </w:p>
    <w:p w:rsidR="00FC4B96" w:rsidRPr="00C120A7" w:rsidRDefault="00657738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Экологическая поляна (экология, окружающий мир)</w:t>
      </w:r>
    </w:p>
    <w:p w:rsidR="00FC4B96" w:rsidRPr="00C120A7" w:rsidRDefault="00B723AD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Будьте здоровы! (</w:t>
      </w:r>
      <w:proofErr w:type="spellStart"/>
      <w:proofErr w:type="gramStart"/>
      <w:r w:rsidRPr="00C120A7">
        <w:rPr>
          <w:rFonts w:ascii="Times New Roman" w:hAnsi="Times New Roman"/>
          <w:bCs/>
          <w:sz w:val="24"/>
          <w:szCs w:val="24"/>
        </w:rPr>
        <w:t>здоровье</w:t>
      </w:r>
      <w:r w:rsidR="00657738" w:rsidRPr="00C120A7">
        <w:rPr>
          <w:rFonts w:ascii="Times New Roman" w:hAnsi="Times New Roman"/>
          <w:bCs/>
          <w:sz w:val="24"/>
          <w:szCs w:val="24"/>
        </w:rPr>
        <w:t>сбережение</w:t>
      </w:r>
      <w:proofErr w:type="spellEnd"/>
      <w:proofErr w:type="gramEnd"/>
      <w:r w:rsidR="00657738" w:rsidRPr="00C120A7">
        <w:rPr>
          <w:rFonts w:ascii="Times New Roman" w:hAnsi="Times New Roman"/>
          <w:bCs/>
          <w:sz w:val="24"/>
          <w:szCs w:val="24"/>
        </w:rPr>
        <w:t>, физкультура и спорт)</w:t>
      </w:r>
    </w:p>
    <w:p w:rsidR="00FC4B96" w:rsidRPr="00C120A7" w:rsidRDefault="00657738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Мир человека</w:t>
      </w:r>
    </w:p>
    <w:p w:rsidR="00FC4B96" w:rsidRPr="00C120A7" w:rsidRDefault="00657738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Литература и литературное творчество</w:t>
      </w:r>
    </w:p>
    <w:p w:rsidR="00FC4B96" w:rsidRPr="00C120A7" w:rsidRDefault="00657738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Калейдоскоп идей</w:t>
      </w:r>
    </w:p>
    <w:p w:rsidR="00FC4B96" w:rsidRPr="00C120A7" w:rsidRDefault="00657738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Первый шаг (для первоклассников)</w:t>
      </w:r>
    </w:p>
    <w:p w:rsidR="00FC4B96" w:rsidRPr="00C120A7" w:rsidRDefault="00657738" w:rsidP="00C120A7">
      <w:pPr>
        <w:pStyle w:val="ab"/>
        <w:widowControl w:val="0"/>
        <w:numPr>
          <w:ilvl w:val="0"/>
          <w:numId w:val="21"/>
        </w:numPr>
        <w:jc w:val="both"/>
        <w:rPr>
          <w:rFonts w:ascii="Times New Roman" w:hAnsi="Times New Roman"/>
          <w:bCs/>
          <w:sz w:val="24"/>
          <w:szCs w:val="24"/>
        </w:rPr>
      </w:pPr>
      <w:r w:rsidRPr="00C120A7">
        <w:rPr>
          <w:rFonts w:ascii="Times New Roman" w:hAnsi="Times New Roman"/>
          <w:bCs/>
          <w:sz w:val="24"/>
          <w:szCs w:val="24"/>
        </w:rPr>
        <w:t>Коллективные работы</w:t>
      </w:r>
    </w:p>
    <w:p w:rsidR="00CE339A" w:rsidRPr="00936FE5" w:rsidRDefault="00657738" w:rsidP="00E4644B">
      <w:pPr>
        <w:tabs>
          <w:tab w:val="left" w:pos="851"/>
        </w:tabs>
        <w:jc w:val="both"/>
        <w:rPr>
          <w:b/>
        </w:rPr>
      </w:pPr>
      <w:r w:rsidRPr="00936FE5">
        <w:rPr>
          <w:b/>
          <w:bCs/>
          <w:iCs/>
          <w:lang w:val="en-US"/>
        </w:rPr>
        <w:t>VI</w:t>
      </w:r>
      <w:r w:rsidRPr="00936FE5">
        <w:rPr>
          <w:b/>
          <w:bCs/>
          <w:iCs/>
        </w:rPr>
        <w:t xml:space="preserve">. </w:t>
      </w:r>
      <w:r w:rsidR="00CE339A" w:rsidRPr="00936FE5">
        <w:rPr>
          <w:b/>
        </w:rPr>
        <w:t>Правила оформления исследовательской работы</w:t>
      </w:r>
    </w:p>
    <w:p w:rsidR="00CE339A" w:rsidRPr="00936FE5" w:rsidRDefault="00CE339A" w:rsidP="00E4644B">
      <w:pPr>
        <w:spacing w:line="276" w:lineRule="auto"/>
        <w:jc w:val="both"/>
      </w:pPr>
      <w:r w:rsidRPr="00936FE5">
        <w:t>6.1. Содержание (развернутое описание исследовательской работы)</w:t>
      </w:r>
    </w:p>
    <w:p w:rsidR="00CE339A" w:rsidRPr="00936FE5" w:rsidRDefault="00CE339A" w:rsidP="00E4644B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Введение: развернутое изложение актуальности темы, цели, задач и гипотезы (предположение).</w:t>
      </w:r>
    </w:p>
    <w:p w:rsidR="00CE339A" w:rsidRPr="00936FE5" w:rsidRDefault="00CE339A" w:rsidP="00E4644B">
      <w:pPr>
        <w:pStyle w:val="ab"/>
        <w:numPr>
          <w:ilvl w:val="0"/>
          <w:numId w:val="11"/>
        </w:numPr>
        <w:tabs>
          <w:tab w:val="left" w:pos="0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Основная часть: развернутое описание используемых методов, средств, этапов (плана) проведения исследования, анализ хода его осуществления; ожидаемые </w:t>
      </w:r>
      <w:proofErr w:type="gramStart"/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 xml:space="preserve">результаты;   </w:t>
      </w:r>
      <w:proofErr w:type="gramEnd"/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распространение результатов.</w:t>
      </w:r>
    </w:p>
    <w:p w:rsidR="00CE339A" w:rsidRPr="00936FE5" w:rsidRDefault="00CE339A" w:rsidP="00E4644B">
      <w:pPr>
        <w:pStyle w:val="ab"/>
        <w:numPr>
          <w:ilvl w:val="0"/>
          <w:numId w:val="11"/>
        </w:numPr>
        <w:tabs>
          <w:tab w:val="left" w:pos="851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Заключение: выводы по результатам исследования.</w:t>
      </w:r>
    </w:p>
    <w:p w:rsidR="00CE339A" w:rsidRPr="00936FE5" w:rsidRDefault="00CE339A" w:rsidP="00E4644B">
      <w:pPr>
        <w:spacing w:line="276" w:lineRule="auto"/>
        <w:jc w:val="both"/>
      </w:pPr>
      <w:r w:rsidRPr="00936FE5">
        <w:t>6.2. Оформление текстовых файлов</w:t>
      </w:r>
    </w:p>
    <w:p w:rsidR="00CE339A" w:rsidRPr="00936FE5" w:rsidRDefault="00CE339A" w:rsidP="00E4644B">
      <w:pPr>
        <w:pStyle w:val="ab"/>
        <w:numPr>
          <w:ilvl w:val="0"/>
          <w:numId w:val="9"/>
        </w:numPr>
        <w:tabs>
          <w:tab w:val="left" w:pos="142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формат</w:t>
      </w:r>
      <w:proofErr w:type="gramEnd"/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 xml:space="preserve"> страницы А4;</w:t>
      </w:r>
    </w:p>
    <w:p w:rsidR="00CE339A" w:rsidRPr="00936FE5" w:rsidRDefault="00CE339A" w:rsidP="00E4644B">
      <w:pPr>
        <w:pStyle w:val="ab"/>
        <w:numPr>
          <w:ilvl w:val="0"/>
          <w:numId w:val="9"/>
        </w:numPr>
        <w:tabs>
          <w:tab w:val="left" w:pos="851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поля</w:t>
      </w:r>
      <w:r w:rsidRPr="00936FE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по</w:t>
      </w:r>
      <w:r w:rsidRPr="00936FE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2 </w:t>
      </w: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см</w:t>
      </w:r>
      <w:r w:rsidRPr="00936FE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шрифт</w:t>
      </w:r>
      <w:r w:rsidRPr="00936FE5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Times New Roman;</w:t>
      </w:r>
    </w:p>
    <w:p w:rsidR="00CE339A" w:rsidRPr="00936FE5" w:rsidRDefault="00CE339A" w:rsidP="00E4644B">
      <w:pPr>
        <w:pStyle w:val="ab"/>
        <w:numPr>
          <w:ilvl w:val="0"/>
          <w:numId w:val="9"/>
        </w:numPr>
        <w:tabs>
          <w:tab w:val="left" w:pos="851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размер шрифта – 14;</w:t>
      </w:r>
    </w:p>
    <w:p w:rsidR="00CE339A" w:rsidRPr="00936FE5" w:rsidRDefault="00CE339A" w:rsidP="00E4644B">
      <w:pPr>
        <w:pStyle w:val="ab"/>
        <w:numPr>
          <w:ilvl w:val="0"/>
          <w:numId w:val="9"/>
        </w:numPr>
        <w:tabs>
          <w:tab w:val="left" w:pos="851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междустрочный интервал – одинарный;</w:t>
      </w:r>
    </w:p>
    <w:p w:rsidR="00CE339A" w:rsidRPr="00936FE5" w:rsidRDefault="00CE339A" w:rsidP="00E4644B">
      <w:pPr>
        <w:pStyle w:val="ab"/>
        <w:numPr>
          <w:ilvl w:val="0"/>
          <w:numId w:val="9"/>
        </w:numPr>
        <w:tabs>
          <w:tab w:val="left" w:pos="851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выравнивание – по ширине листа.</w:t>
      </w:r>
    </w:p>
    <w:p w:rsidR="00CE339A" w:rsidRPr="00936FE5" w:rsidRDefault="00CE339A" w:rsidP="00E4644B">
      <w:pPr>
        <w:pStyle w:val="ab"/>
        <w:numPr>
          <w:ilvl w:val="0"/>
          <w:numId w:val="9"/>
        </w:numPr>
        <w:tabs>
          <w:tab w:val="left" w:pos="426"/>
        </w:tabs>
        <w:suppressAutoHyphens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Объем – не более 15 страниц (без приложений)</w:t>
      </w:r>
    </w:p>
    <w:p w:rsidR="00CE339A" w:rsidRPr="00936FE5" w:rsidRDefault="00CE339A" w:rsidP="00E4644B">
      <w:pPr>
        <w:tabs>
          <w:tab w:val="left" w:pos="426"/>
        </w:tabs>
        <w:spacing w:line="276" w:lineRule="auto"/>
        <w:jc w:val="both"/>
      </w:pPr>
      <w:r w:rsidRPr="00936FE5">
        <w:t xml:space="preserve">6.3. </w:t>
      </w:r>
      <w:r w:rsidRPr="00936FE5">
        <w:rPr>
          <w:bCs/>
        </w:rPr>
        <w:t xml:space="preserve"> </w:t>
      </w:r>
      <w:r w:rsidRPr="00936FE5">
        <w:t>Правила оформления презентации</w:t>
      </w:r>
    </w:p>
    <w:p w:rsidR="00CE339A" w:rsidRPr="00936FE5" w:rsidRDefault="00CE339A" w:rsidP="00E4644B">
      <w:pPr>
        <w:pStyle w:val="ab"/>
        <w:numPr>
          <w:ilvl w:val="0"/>
          <w:numId w:val="10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Каждый слайд должен иметь заголовок, несущий информацию о его содержании.</w:t>
      </w:r>
    </w:p>
    <w:p w:rsidR="00CE339A" w:rsidRPr="00936FE5" w:rsidRDefault="00CE339A" w:rsidP="00E4644B">
      <w:pPr>
        <w:pStyle w:val="ab"/>
        <w:numPr>
          <w:ilvl w:val="0"/>
          <w:numId w:val="10"/>
        </w:numPr>
        <w:tabs>
          <w:tab w:val="left" w:pos="426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Не загромождать слайд информацией, только главные мысли.</w:t>
      </w:r>
    </w:p>
    <w:p w:rsidR="00CE339A" w:rsidRPr="00936FE5" w:rsidRDefault="00CE339A" w:rsidP="00E4644B">
      <w:pPr>
        <w:pStyle w:val="ab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Допускается не более 20 слайдов.</w:t>
      </w:r>
    </w:p>
    <w:p w:rsidR="00CE339A" w:rsidRPr="00936FE5" w:rsidRDefault="00CE339A" w:rsidP="00E4644B">
      <w:pPr>
        <w:pStyle w:val="ab"/>
        <w:numPr>
          <w:ilvl w:val="0"/>
          <w:numId w:val="10"/>
        </w:num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sz w:val="24"/>
          <w:szCs w:val="24"/>
          <w:lang w:eastAsia="ru-RU"/>
        </w:rPr>
        <w:t>Использовать встроенные эффекты анимации можно только тогда, когда без этого не обойтись.</w:t>
      </w:r>
    </w:p>
    <w:p w:rsidR="00E76C2A" w:rsidRPr="00936FE5" w:rsidRDefault="00E76C2A" w:rsidP="00C120A7">
      <w:pPr>
        <w:pStyle w:val="ab"/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4B96" w:rsidRPr="00936FE5" w:rsidRDefault="00CE339A" w:rsidP="00E4644B">
      <w:pPr>
        <w:widowControl w:val="0"/>
        <w:jc w:val="both"/>
        <w:rPr>
          <w:b/>
          <w:bCs/>
          <w:iCs/>
        </w:rPr>
      </w:pPr>
      <w:r w:rsidRPr="00936FE5">
        <w:rPr>
          <w:b/>
          <w:bCs/>
          <w:iCs/>
          <w:lang w:val="en-US"/>
        </w:rPr>
        <w:t>VII</w:t>
      </w:r>
      <w:r w:rsidRPr="00936FE5">
        <w:rPr>
          <w:b/>
          <w:bCs/>
          <w:iCs/>
        </w:rPr>
        <w:t>. Критерии оценки защиты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jc w:val="both"/>
        <w:rPr>
          <w:iCs/>
        </w:rPr>
      </w:pPr>
      <w:r w:rsidRPr="00936FE5">
        <w:rPr>
          <w:iCs/>
        </w:rPr>
        <w:t>актуальность исследовательской работы; личная заинтересованность самого ребенка;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jc w:val="both"/>
        <w:rPr>
          <w:iCs/>
        </w:rPr>
      </w:pPr>
      <w:r w:rsidRPr="00936FE5">
        <w:rPr>
          <w:iCs/>
        </w:rPr>
        <w:t>практическая значимость выдвигаемых идей;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jc w:val="both"/>
        <w:rPr>
          <w:iCs/>
        </w:rPr>
      </w:pPr>
      <w:r w:rsidRPr="00936FE5">
        <w:rPr>
          <w:iCs/>
        </w:rPr>
        <w:lastRenderedPageBreak/>
        <w:t>способность четко формулировать проблему;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jc w:val="both"/>
        <w:rPr>
          <w:iCs/>
        </w:rPr>
      </w:pPr>
      <w:r w:rsidRPr="00936FE5">
        <w:rPr>
          <w:iCs/>
        </w:rPr>
        <w:t>логика изложения материала;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jc w:val="both"/>
        <w:rPr>
          <w:iCs/>
        </w:rPr>
      </w:pPr>
      <w:r w:rsidRPr="00936FE5">
        <w:rPr>
          <w:iCs/>
        </w:rPr>
        <w:t>качество проведенного исследования;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jc w:val="both"/>
        <w:rPr>
          <w:iCs/>
        </w:rPr>
      </w:pPr>
      <w:r w:rsidRPr="00936FE5">
        <w:rPr>
          <w:iCs/>
        </w:rPr>
        <w:t>умение применять теоретические знания для решения проблемы;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jc w:val="both"/>
        <w:rPr>
          <w:iCs/>
        </w:rPr>
      </w:pPr>
      <w:r w:rsidRPr="00936FE5">
        <w:rPr>
          <w:iCs/>
        </w:rPr>
        <w:t>творческий, неординарный подход при выполнении работы;</w:t>
      </w:r>
    </w:p>
    <w:p w:rsidR="00FC4B96" w:rsidRPr="00936FE5" w:rsidRDefault="00657738" w:rsidP="00E4644B">
      <w:pPr>
        <w:widowControl w:val="0"/>
        <w:numPr>
          <w:ilvl w:val="0"/>
          <w:numId w:val="4"/>
        </w:numPr>
        <w:tabs>
          <w:tab w:val="clear" w:pos="720"/>
          <w:tab w:val="left" w:pos="0"/>
        </w:tabs>
        <w:jc w:val="both"/>
        <w:rPr>
          <w:iCs/>
        </w:rPr>
      </w:pPr>
      <w:r w:rsidRPr="00936FE5">
        <w:rPr>
          <w:iCs/>
        </w:rPr>
        <w:t>коммуникативные умения докладчика.</w:t>
      </w:r>
    </w:p>
    <w:p w:rsidR="00FC4B96" w:rsidRPr="00936FE5" w:rsidRDefault="00CE339A" w:rsidP="00E4644B">
      <w:pPr>
        <w:jc w:val="both"/>
        <w:rPr>
          <w:b/>
          <w:bCs/>
          <w:iCs/>
        </w:rPr>
      </w:pPr>
      <w:r w:rsidRPr="00936FE5">
        <w:rPr>
          <w:b/>
          <w:bCs/>
          <w:iCs/>
          <w:lang w:val="en-US"/>
        </w:rPr>
        <w:t>VIII</w:t>
      </w:r>
      <w:proofErr w:type="gramStart"/>
      <w:r w:rsidRPr="00936FE5">
        <w:rPr>
          <w:b/>
          <w:bCs/>
          <w:iCs/>
        </w:rPr>
        <w:t xml:space="preserve">.  </w:t>
      </w:r>
      <w:r w:rsidR="00657738" w:rsidRPr="00936FE5">
        <w:rPr>
          <w:b/>
          <w:bCs/>
          <w:iCs/>
        </w:rPr>
        <w:t>Апелляция</w:t>
      </w:r>
      <w:proofErr w:type="gramEnd"/>
    </w:p>
    <w:p w:rsidR="00FC4B96" w:rsidRPr="00936FE5" w:rsidRDefault="00657738" w:rsidP="00E4644B">
      <w:pPr>
        <w:ind w:firstLine="709"/>
        <w:jc w:val="both"/>
        <w:rPr>
          <w:iCs/>
        </w:rPr>
      </w:pPr>
      <w:r w:rsidRPr="00936FE5">
        <w:rPr>
          <w:iCs/>
        </w:rPr>
        <w:t>Апелляция по процедуре организации Конференции принимается в течение 30 минут после окончания.</w:t>
      </w:r>
    </w:p>
    <w:p w:rsidR="00FC4B96" w:rsidRPr="00936FE5" w:rsidRDefault="00CE339A" w:rsidP="00E4644B">
      <w:pPr>
        <w:jc w:val="both"/>
        <w:rPr>
          <w:b/>
          <w:bCs/>
          <w:i/>
          <w:iCs/>
        </w:rPr>
      </w:pPr>
      <w:r w:rsidRPr="00936FE5">
        <w:rPr>
          <w:b/>
          <w:bCs/>
          <w:lang w:val="en-US"/>
        </w:rPr>
        <w:t>IX</w:t>
      </w:r>
      <w:r w:rsidRPr="00936FE5">
        <w:rPr>
          <w:b/>
          <w:bCs/>
        </w:rPr>
        <w:t xml:space="preserve">. </w:t>
      </w:r>
      <w:r w:rsidR="00657738" w:rsidRPr="00936FE5">
        <w:rPr>
          <w:b/>
          <w:bCs/>
          <w:iCs/>
        </w:rPr>
        <w:t>Подведение итогов и награждение победителей</w:t>
      </w:r>
    </w:p>
    <w:p w:rsidR="00FC4B96" w:rsidRPr="00936FE5" w:rsidRDefault="00CE339A" w:rsidP="00E4644B">
      <w:pPr>
        <w:jc w:val="both"/>
        <w:rPr>
          <w:iCs/>
        </w:rPr>
      </w:pPr>
      <w:r w:rsidRPr="00936FE5">
        <w:rPr>
          <w:iCs/>
        </w:rPr>
        <w:t>9</w:t>
      </w:r>
      <w:r w:rsidR="00657738" w:rsidRPr="00936FE5">
        <w:rPr>
          <w:iCs/>
        </w:rPr>
        <w:t>.1. После завершения работы секций проводится итоговое заседание жюри, на котором подводятся итоги.</w:t>
      </w:r>
    </w:p>
    <w:p w:rsidR="00FC4B96" w:rsidRPr="00936FE5" w:rsidRDefault="00CE339A" w:rsidP="00E4644B">
      <w:pPr>
        <w:jc w:val="both"/>
        <w:rPr>
          <w:iCs/>
        </w:rPr>
      </w:pPr>
      <w:r w:rsidRPr="00936FE5">
        <w:rPr>
          <w:iCs/>
        </w:rPr>
        <w:t>9</w:t>
      </w:r>
      <w:r w:rsidR="00657738" w:rsidRPr="00936FE5">
        <w:rPr>
          <w:iCs/>
        </w:rPr>
        <w:t>.2. Победители (1 место) и призеры (2, 3 место) определяются по результатам экспертизы жюри.</w:t>
      </w:r>
    </w:p>
    <w:p w:rsidR="00FC4B96" w:rsidRPr="00936FE5" w:rsidRDefault="00CE339A" w:rsidP="00E4644B">
      <w:pPr>
        <w:jc w:val="both"/>
        <w:rPr>
          <w:iCs/>
        </w:rPr>
      </w:pPr>
      <w:r w:rsidRPr="00936FE5">
        <w:rPr>
          <w:iCs/>
        </w:rPr>
        <w:t>9.3</w:t>
      </w:r>
      <w:r w:rsidR="00657738" w:rsidRPr="00936FE5">
        <w:rPr>
          <w:iCs/>
        </w:rPr>
        <w:t xml:space="preserve">. Количество призовых мест </w:t>
      </w:r>
      <w:r w:rsidR="00657738" w:rsidRPr="00936FE5">
        <w:rPr>
          <w:i/>
          <w:iCs/>
        </w:rPr>
        <w:t>не ограничено</w:t>
      </w:r>
      <w:r w:rsidR="00657738" w:rsidRPr="00936FE5">
        <w:rPr>
          <w:iCs/>
        </w:rPr>
        <w:t xml:space="preserve"> и определяется качеством работ, участвующих в конкурсе.</w:t>
      </w:r>
    </w:p>
    <w:p w:rsidR="00FC4B96" w:rsidRPr="00936FE5" w:rsidRDefault="00CE339A" w:rsidP="00E4644B">
      <w:pPr>
        <w:jc w:val="both"/>
        <w:rPr>
          <w:iCs/>
        </w:rPr>
      </w:pPr>
      <w:r w:rsidRPr="00936FE5">
        <w:rPr>
          <w:iCs/>
        </w:rPr>
        <w:t>9.4</w:t>
      </w:r>
      <w:r w:rsidR="00657738" w:rsidRPr="00936FE5">
        <w:rPr>
          <w:iCs/>
        </w:rPr>
        <w:t>. По результатам конференции участники, занявшие 1-е, 2-е и 3-е места, награждаются дипломами МКУ ИМЦ. ФИО научного руководителя указываются в дипломе учащегося.</w:t>
      </w:r>
    </w:p>
    <w:p w:rsidR="00FC4B96" w:rsidRPr="00936FE5" w:rsidRDefault="00CE339A" w:rsidP="00E4644B">
      <w:pPr>
        <w:jc w:val="both"/>
        <w:rPr>
          <w:b/>
          <w:bCs/>
        </w:rPr>
      </w:pPr>
      <w:r w:rsidRPr="00936FE5">
        <w:rPr>
          <w:b/>
          <w:bCs/>
          <w:lang w:val="en-US"/>
        </w:rPr>
        <w:t>X</w:t>
      </w:r>
      <w:r w:rsidRPr="00936FE5">
        <w:rPr>
          <w:b/>
          <w:bCs/>
        </w:rPr>
        <w:t xml:space="preserve">. </w:t>
      </w:r>
      <w:r w:rsidR="00657738" w:rsidRPr="00936FE5">
        <w:rPr>
          <w:b/>
          <w:bCs/>
        </w:rPr>
        <w:t>Руководство Конференцией</w:t>
      </w:r>
    </w:p>
    <w:p w:rsidR="00FC4B96" w:rsidRPr="00936FE5" w:rsidRDefault="00657738" w:rsidP="00E4644B">
      <w:pPr>
        <w:ind w:firstLine="708"/>
        <w:jc w:val="both"/>
      </w:pPr>
      <w:r w:rsidRPr="00936FE5">
        <w:t xml:space="preserve">Общее руководство </w:t>
      </w:r>
      <w:r w:rsidR="00C120A7">
        <w:t>Конкурсов</w:t>
      </w:r>
      <w:r w:rsidRPr="00936FE5">
        <w:t xml:space="preserve"> осуществляет </w:t>
      </w:r>
      <w:r w:rsidR="00C120A7">
        <w:t>руководители городских методических объединений учителей начальных классов.</w:t>
      </w:r>
    </w:p>
    <w:p w:rsidR="00FC4B96" w:rsidRPr="00936FE5" w:rsidRDefault="00657738" w:rsidP="00E4644B">
      <w:pPr>
        <w:jc w:val="both"/>
      </w:pPr>
      <w:r w:rsidRPr="00936FE5">
        <w:rPr>
          <w:bCs/>
        </w:rPr>
        <w:t>Оргкомитет:</w:t>
      </w:r>
    </w:p>
    <w:p w:rsidR="00FC4B96" w:rsidRPr="00936FE5" w:rsidRDefault="00657738" w:rsidP="00E4644B">
      <w:pPr>
        <w:widowControl w:val="0"/>
        <w:numPr>
          <w:ilvl w:val="0"/>
          <w:numId w:val="5"/>
        </w:numPr>
        <w:tabs>
          <w:tab w:val="clear" w:pos="0"/>
        </w:tabs>
        <w:ind w:left="0" w:firstLine="360"/>
        <w:jc w:val="both"/>
      </w:pPr>
      <w:proofErr w:type="gramStart"/>
      <w:r w:rsidRPr="00936FE5">
        <w:t>определяет</w:t>
      </w:r>
      <w:proofErr w:type="gramEnd"/>
      <w:r w:rsidRPr="00936FE5">
        <w:t xml:space="preserve"> и контролирует общий порядок организации и проведения </w:t>
      </w:r>
      <w:r w:rsidR="00104233" w:rsidRPr="00936FE5">
        <w:t xml:space="preserve"> </w:t>
      </w:r>
      <w:r w:rsidRPr="00936FE5">
        <w:t>Конференции;</w:t>
      </w:r>
    </w:p>
    <w:p w:rsidR="00FC4B96" w:rsidRPr="00936FE5" w:rsidRDefault="00657738" w:rsidP="00E4644B">
      <w:pPr>
        <w:widowControl w:val="0"/>
        <w:numPr>
          <w:ilvl w:val="0"/>
          <w:numId w:val="5"/>
        </w:numPr>
        <w:ind w:left="0" w:firstLine="360"/>
        <w:jc w:val="both"/>
      </w:pPr>
      <w:r w:rsidRPr="00936FE5">
        <w:t>подбирает и утверждает состав жюри;</w:t>
      </w:r>
    </w:p>
    <w:p w:rsidR="00FC4B96" w:rsidRPr="00936FE5" w:rsidRDefault="00657738" w:rsidP="00E4644B">
      <w:pPr>
        <w:widowControl w:val="0"/>
        <w:numPr>
          <w:ilvl w:val="0"/>
          <w:numId w:val="5"/>
        </w:numPr>
        <w:ind w:left="0" w:firstLine="360"/>
        <w:jc w:val="both"/>
      </w:pPr>
      <w:r w:rsidRPr="00936FE5">
        <w:t>определяет место и время проведения секционных заседаний, создает условия  для успешной работы секций;</w:t>
      </w:r>
    </w:p>
    <w:p w:rsidR="00FC4B96" w:rsidRPr="00936FE5" w:rsidRDefault="00657738" w:rsidP="00E4644B">
      <w:pPr>
        <w:widowControl w:val="0"/>
        <w:numPr>
          <w:ilvl w:val="0"/>
          <w:numId w:val="5"/>
        </w:numPr>
        <w:ind w:left="0" w:firstLine="360"/>
        <w:jc w:val="both"/>
      </w:pPr>
      <w:r w:rsidRPr="00936FE5">
        <w:t>обобщает и анализирует итоги работы Конференции (совместно с жюри);</w:t>
      </w:r>
    </w:p>
    <w:p w:rsidR="00FC4B96" w:rsidRPr="00936FE5" w:rsidRDefault="00657738" w:rsidP="00E4644B">
      <w:pPr>
        <w:widowControl w:val="0"/>
        <w:numPr>
          <w:ilvl w:val="0"/>
          <w:numId w:val="5"/>
        </w:numPr>
        <w:ind w:left="0" w:firstLine="360"/>
        <w:jc w:val="both"/>
      </w:pPr>
      <w:r w:rsidRPr="00936FE5">
        <w:t>организует консультации по всем вопросам проведения Конференции.</w:t>
      </w:r>
    </w:p>
    <w:p w:rsidR="00FC4B96" w:rsidRPr="00936FE5" w:rsidRDefault="00657738" w:rsidP="00E4644B">
      <w:pPr>
        <w:widowControl w:val="0"/>
        <w:spacing w:line="276" w:lineRule="auto"/>
        <w:jc w:val="both"/>
        <w:rPr>
          <w:b/>
        </w:rPr>
      </w:pPr>
      <w:r w:rsidRPr="00936FE5">
        <w:rPr>
          <w:b/>
        </w:rPr>
        <w:t>Состав оргкомитета городской Конференции</w:t>
      </w:r>
    </w:p>
    <w:p w:rsidR="00F22F6B" w:rsidRPr="00936FE5" w:rsidRDefault="00657738" w:rsidP="00E4644B">
      <w:pPr>
        <w:spacing w:line="276" w:lineRule="auto"/>
        <w:jc w:val="both"/>
      </w:pPr>
      <w:r w:rsidRPr="00936FE5">
        <w:t>Руководители ГМО:</w:t>
      </w:r>
    </w:p>
    <w:p w:rsidR="00C120A7" w:rsidRPr="00936FE5" w:rsidRDefault="00C120A7" w:rsidP="00C120A7">
      <w:pPr>
        <w:spacing w:line="276" w:lineRule="auto"/>
        <w:ind w:left="720" w:firstLine="981"/>
        <w:jc w:val="both"/>
      </w:pPr>
      <w:r>
        <w:t>1</w:t>
      </w:r>
      <w:r w:rsidRPr="00936FE5">
        <w:t xml:space="preserve"> класс – </w:t>
      </w:r>
      <w:proofErr w:type="spellStart"/>
      <w:r w:rsidRPr="00936FE5">
        <w:t>Балушкина</w:t>
      </w:r>
      <w:proofErr w:type="spellEnd"/>
      <w:r w:rsidRPr="00936FE5">
        <w:t xml:space="preserve"> Анна Владимировна</w:t>
      </w:r>
    </w:p>
    <w:p w:rsidR="00C120A7" w:rsidRPr="00936FE5" w:rsidRDefault="00C120A7" w:rsidP="00C120A7">
      <w:pPr>
        <w:spacing w:line="276" w:lineRule="auto"/>
        <w:ind w:left="720" w:firstLine="981"/>
        <w:jc w:val="both"/>
      </w:pPr>
      <w:r>
        <w:t>2</w:t>
      </w:r>
      <w:r w:rsidRPr="00936FE5">
        <w:t xml:space="preserve"> класс – Гладышева Татьяна Николаевна</w:t>
      </w:r>
    </w:p>
    <w:p w:rsidR="00E76C2A" w:rsidRPr="00936FE5" w:rsidRDefault="00C120A7" w:rsidP="00E4644B">
      <w:pPr>
        <w:spacing w:line="276" w:lineRule="auto"/>
        <w:ind w:left="720" w:firstLine="981"/>
        <w:jc w:val="both"/>
      </w:pPr>
      <w:r>
        <w:t>3</w:t>
      </w:r>
      <w:r w:rsidR="00E76C2A" w:rsidRPr="00936FE5">
        <w:t xml:space="preserve"> класс – </w:t>
      </w:r>
      <w:proofErr w:type="spellStart"/>
      <w:r w:rsidR="00E76C2A" w:rsidRPr="00936FE5">
        <w:t>Основина</w:t>
      </w:r>
      <w:proofErr w:type="spellEnd"/>
      <w:r w:rsidR="00E76C2A" w:rsidRPr="00936FE5">
        <w:t xml:space="preserve"> Лина Юрьевна</w:t>
      </w:r>
    </w:p>
    <w:p w:rsidR="00FC4B96" w:rsidRPr="00936FE5" w:rsidRDefault="00C120A7" w:rsidP="00E4644B">
      <w:pPr>
        <w:spacing w:line="276" w:lineRule="auto"/>
        <w:ind w:left="720" w:firstLine="981"/>
        <w:jc w:val="both"/>
      </w:pPr>
      <w:r>
        <w:t>4</w:t>
      </w:r>
      <w:r w:rsidR="00F22F6B" w:rsidRPr="00936FE5">
        <w:t xml:space="preserve"> класс – </w:t>
      </w:r>
      <w:proofErr w:type="spellStart"/>
      <w:r w:rsidR="00F22F6B" w:rsidRPr="00936FE5">
        <w:t>Чухланцева</w:t>
      </w:r>
      <w:proofErr w:type="spellEnd"/>
      <w:r w:rsidR="00F22F6B" w:rsidRPr="00936FE5">
        <w:t xml:space="preserve"> Галина Фёдоровна</w:t>
      </w:r>
    </w:p>
    <w:p w:rsidR="00E4644B" w:rsidRDefault="00E4644B" w:rsidP="00E4644B">
      <w:pPr>
        <w:spacing w:line="276" w:lineRule="auto"/>
        <w:jc w:val="both"/>
      </w:pPr>
    </w:p>
    <w:p w:rsidR="00C120A7" w:rsidRDefault="00C120A7" w:rsidP="00E4644B">
      <w:pPr>
        <w:spacing w:line="276" w:lineRule="auto"/>
        <w:jc w:val="both"/>
      </w:pPr>
    </w:p>
    <w:p w:rsidR="00C120A7" w:rsidRDefault="00C120A7" w:rsidP="00E4644B">
      <w:pPr>
        <w:spacing w:line="276" w:lineRule="auto"/>
        <w:jc w:val="both"/>
      </w:pPr>
    </w:p>
    <w:p w:rsidR="00C120A7" w:rsidRPr="00C120A7" w:rsidRDefault="00C120A7" w:rsidP="00E4644B">
      <w:pPr>
        <w:spacing w:line="276" w:lineRule="auto"/>
        <w:jc w:val="both"/>
      </w:pPr>
      <w:proofErr w:type="spellStart"/>
      <w:r w:rsidRPr="00C120A7">
        <w:t>Исп.Руководитель</w:t>
      </w:r>
      <w:proofErr w:type="spellEnd"/>
      <w:r w:rsidRPr="00C120A7">
        <w:t xml:space="preserve"> ГМО учителей 3-х классов </w:t>
      </w:r>
      <w:proofErr w:type="spellStart"/>
      <w:r w:rsidRPr="00C120A7">
        <w:t>Основина</w:t>
      </w:r>
      <w:proofErr w:type="spellEnd"/>
      <w:r w:rsidRPr="00C120A7">
        <w:t xml:space="preserve"> Лина Юрьевна</w:t>
      </w:r>
    </w:p>
    <w:p w:rsidR="00E4644B" w:rsidRPr="00936FE5" w:rsidRDefault="00E4644B" w:rsidP="00E4644B">
      <w:pPr>
        <w:spacing w:line="276" w:lineRule="auto"/>
        <w:jc w:val="both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E4644B" w:rsidRPr="00936FE5" w:rsidRDefault="00E4644B" w:rsidP="00E4644B">
      <w:pPr>
        <w:spacing w:line="276" w:lineRule="auto"/>
      </w:pPr>
    </w:p>
    <w:p w:rsidR="00104233" w:rsidRPr="00936FE5" w:rsidRDefault="007B38CF" w:rsidP="00E4644B">
      <w:pPr>
        <w:jc w:val="right"/>
        <w:rPr>
          <w:iCs/>
        </w:rPr>
      </w:pPr>
      <w:r w:rsidRPr="00936FE5">
        <w:rPr>
          <w:iCs/>
        </w:rPr>
        <w:lastRenderedPageBreak/>
        <w:t>Приложение 1</w:t>
      </w:r>
    </w:p>
    <w:p w:rsidR="007B38CF" w:rsidRPr="00936FE5" w:rsidRDefault="007B38CF" w:rsidP="00E4644B">
      <w:pPr>
        <w:rPr>
          <w:iCs/>
        </w:rPr>
      </w:pPr>
    </w:p>
    <w:p w:rsidR="007B38CF" w:rsidRPr="00936FE5" w:rsidRDefault="007B38CF" w:rsidP="00E4644B">
      <w:pPr>
        <w:ind w:right="-284"/>
        <w:rPr>
          <w:b/>
          <w:color w:val="212529"/>
          <w:shd w:val="clear" w:color="auto" w:fill="FFFFFF"/>
        </w:rPr>
      </w:pPr>
      <w:r w:rsidRPr="00936FE5">
        <w:rPr>
          <w:b/>
          <w:iCs/>
        </w:rPr>
        <w:t xml:space="preserve">Заявка на </w:t>
      </w:r>
      <w:r w:rsidRPr="00936FE5">
        <w:rPr>
          <w:b/>
        </w:rPr>
        <w:t>городскую конференцию «Юный исследователь»,</w:t>
      </w:r>
    </w:p>
    <w:p w:rsidR="007B38CF" w:rsidRPr="00936FE5" w:rsidRDefault="007B38CF" w:rsidP="00E4644B">
      <w:pPr>
        <w:ind w:right="-284"/>
        <w:rPr>
          <w:b/>
        </w:rPr>
      </w:pPr>
      <w:proofErr w:type="gramStart"/>
      <w:r w:rsidRPr="00936FE5">
        <w:rPr>
          <w:b/>
          <w:color w:val="212529"/>
          <w:shd w:val="clear" w:color="auto" w:fill="FFFFFF"/>
        </w:rPr>
        <w:t>посвященную</w:t>
      </w:r>
      <w:proofErr w:type="gramEnd"/>
      <w:r w:rsidRPr="00936FE5">
        <w:rPr>
          <w:b/>
          <w:color w:val="212529"/>
          <w:shd w:val="clear" w:color="auto" w:fill="FFFFFF"/>
        </w:rPr>
        <w:t xml:space="preserve"> Дню российской науки, I-IV классы</w:t>
      </w:r>
      <w:r w:rsidR="00C120A7">
        <w:rPr>
          <w:b/>
        </w:rPr>
        <w:t>, 2025 – 2026</w:t>
      </w:r>
      <w:r w:rsidRPr="00936FE5">
        <w:rPr>
          <w:b/>
        </w:rPr>
        <w:t xml:space="preserve"> учебный год</w:t>
      </w:r>
    </w:p>
    <w:p w:rsidR="007B38CF" w:rsidRPr="00936FE5" w:rsidRDefault="007B38CF" w:rsidP="00E4644B">
      <w:pPr>
        <w:rPr>
          <w:b/>
          <w:iCs/>
        </w:rPr>
      </w:pPr>
    </w:p>
    <w:tbl>
      <w:tblPr>
        <w:tblW w:w="5000" w:type="pct"/>
        <w:tblInd w:w="-318" w:type="dxa"/>
        <w:tblLayout w:type="fixed"/>
        <w:tblLook w:val="01E0" w:firstRow="1" w:lastRow="1" w:firstColumn="1" w:lastColumn="1" w:noHBand="0" w:noVBand="0"/>
      </w:tblPr>
      <w:tblGrid>
        <w:gridCol w:w="1079"/>
        <w:gridCol w:w="560"/>
        <w:gridCol w:w="1622"/>
        <w:gridCol w:w="1701"/>
        <w:gridCol w:w="2268"/>
        <w:gridCol w:w="1134"/>
        <w:gridCol w:w="1349"/>
      </w:tblGrid>
      <w:tr w:rsidR="00104233" w:rsidRPr="00936FE5" w:rsidTr="00C120A7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233" w:rsidRPr="00936FE5" w:rsidRDefault="00104233" w:rsidP="00E4644B">
            <w:pPr>
              <w:widowControl w:val="0"/>
              <w:ind w:right="18"/>
              <w:rPr>
                <w:sz w:val="20"/>
                <w:szCs w:val="20"/>
              </w:rPr>
            </w:pPr>
            <w:r w:rsidRPr="00936FE5">
              <w:rPr>
                <w:sz w:val="20"/>
                <w:szCs w:val="20"/>
              </w:rPr>
              <w:t>Ф.И.О. участника</w:t>
            </w:r>
          </w:p>
          <w:p w:rsidR="00104233" w:rsidRPr="00936FE5" w:rsidRDefault="00104233" w:rsidP="00E4644B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233" w:rsidRPr="00936FE5" w:rsidRDefault="00104233" w:rsidP="00E4644B">
            <w:pPr>
              <w:widowControl w:val="0"/>
              <w:ind w:right="-134" w:hanging="34"/>
              <w:rPr>
                <w:sz w:val="20"/>
                <w:szCs w:val="20"/>
              </w:rPr>
            </w:pPr>
            <w:r w:rsidRPr="00936FE5">
              <w:rPr>
                <w:sz w:val="20"/>
                <w:szCs w:val="20"/>
              </w:rPr>
              <w:t>ОУ,</w:t>
            </w:r>
          </w:p>
          <w:p w:rsidR="00104233" w:rsidRPr="00936FE5" w:rsidRDefault="00104233" w:rsidP="00E4644B">
            <w:pPr>
              <w:widowControl w:val="0"/>
              <w:ind w:right="-134" w:hanging="34"/>
            </w:pPr>
            <w:proofErr w:type="gramStart"/>
            <w:r w:rsidRPr="00936FE5">
              <w:rPr>
                <w:sz w:val="20"/>
                <w:szCs w:val="20"/>
              </w:rPr>
              <w:t>класс</w:t>
            </w:r>
            <w:proofErr w:type="gramEnd"/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233" w:rsidRPr="00936FE5" w:rsidRDefault="00104233" w:rsidP="00E4644B">
            <w:pPr>
              <w:widowControl w:val="0"/>
              <w:ind w:left="-26" w:right="-124" w:hanging="56"/>
            </w:pPr>
            <w:r w:rsidRPr="00936FE5">
              <w:rPr>
                <w:sz w:val="20"/>
                <w:szCs w:val="20"/>
              </w:rPr>
              <w:t>Тема проекта, направление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233" w:rsidRPr="00936FE5" w:rsidRDefault="00104233" w:rsidP="00E4644B">
            <w:pPr>
              <w:widowControl w:val="0"/>
              <w:rPr>
                <w:sz w:val="20"/>
                <w:szCs w:val="20"/>
              </w:rPr>
            </w:pPr>
            <w:r w:rsidRPr="00936FE5">
              <w:rPr>
                <w:sz w:val="20"/>
                <w:szCs w:val="20"/>
              </w:rPr>
              <w:t>Руководитель проекта</w:t>
            </w:r>
          </w:p>
          <w:p w:rsidR="00104233" w:rsidRPr="00936FE5" w:rsidRDefault="00104233" w:rsidP="00E4644B">
            <w:pPr>
              <w:widowControl w:val="0"/>
            </w:pPr>
            <w:r w:rsidRPr="00936FE5">
              <w:rPr>
                <w:sz w:val="20"/>
                <w:szCs w:val="20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233" w:rsidRPr="00936FE5" w:rsidRDefault="00104233" w:rsidP="00E4644B">
            <w:pPr>
              <w:widowControl w:val="0"/>
            </w:pPr>
            <w:r w:rsidRPr="00936FE5">
              <w:rPr>
                <w:sz w:val="20"/>
                <w:szCs w:val="20"/>
              </w:rPr>
              <w:t>Секция, в которой планируется выступление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233" w:rsidRPr="00936FE5" w:rsidRDefault="00104233" w:rsidP="00E4644B">
            <w:pPr>
              <w:widowControl w:val="0"/>
              <w:rPr>
                <w:sz w:val="20"/>
                <w:szCs w:val="20"/>
              </w:rPr>
            </w:pPr>
            <w:r w:rsidRPr="00936FE5">
              <w:rPr>
                <w:sz w:val="20"/>
                <w:szCs w:val="20"/>
              </w:rPr>
              <w:t>Место</w:t>
            </w:r>
          </w:p>
          <w:p w:rsidR="00104233" w:rsidRPr="00936FE5" w:rsidRDefault="00104233" w:rsidP="00E4644B">
            <w:pPr>
              <w:widowControl w:val="0"/>
              <w:ind w:right="-115" w:hanging="92"/>
              <w:rPr>
                <w:sz w:val="20"/>
                <w:szCs w:val="20"/>
              </w:rPr>
            </w:pPr>
            <w:r w:rsidRPr="00936FE5">
              <w:rPr>
                <w:sz w:val="20"/>
                <w:szCs w:val="20"/>
              </w:rPr>
              <w:t>(</w:t>
            </w:r>
            <w:proofErr w:type="gramStart"/>
            <w:r w:rsidRPr="00936FE5">
              <w:rPr>
                <w:sz w:val="20"/>
                <w:szCs w:val="20"/>
              </w:rPr>
              <w:t>школьный</w:t>
            </w:r>
            <w:proofErr w:type="gramEnd"/>
          </w:p>
          <w:p w:rsidR="00104233" w:rsidRPr="00936FE5" w:rsidRDefault="00104233" w:rsidP="00E4644B">
            <w:pPr>
              <w:widowControl w:val="0"/>
              <w:ind w:right="-115" w:hanging="92"/>
            </w:pPr>
            <w:r w:rsidRPr="00936FE5">
              <w:rPr>
                <w:sz w:val="20"/>
                <w:szCs w:val="20"/>
              </w:rPr>
              <w:t>этап)</w:t>
            </w: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04233" w:rsidRPr="00936FE5" w:rsidRDefault="00104233" w:rsidP="00E4644B">
            <w:pPr>
              <w:widowControl w:val="0"/>
              <w:ind w:left="-93" w:right="-72"/>
              <w:rPr>
                <w:sz w:val="20"/>
                <w:szCs w:val="20"/>
              </w:rPr>
            </w:pPr>
            <w:r w:rsidRPr="00936FE5">
              <w:rPr>
                <w:sz w:val="20"/>
                <w:szCs w:val="20"/>
              </w:rPr>
              <w:t>Особые</w:t>
            </w:r>
          </w:p>
          <w:p w:rsidR="00104233" w:rsidRPr="00936FE5" w:rsidRDefault="00104233" w:rsidP="00E4644B">
            <w:pPr>
              <w:widowControl w:val="0"/>
              <w:ind w:left="-93" w:right="-72"/>
              <w:rPr>
                <w:sz w:val="20"/>
                <w:szCs w:val="20"/>
              </w:rPr>
            </w:pPr>
            <w:r w:rsidRPr="00936FE5">
              <w:rPr>
                <w:sz w:val="20"/>
                <w:szCs w:val="20"/>
              </w:rPr>
              <w:t>примечания</w:t>
            </w:r>
          </w:p>
          <w:p w:rsidR="00104233" w:rsidRPr="00936FE5" w:rsidRDefault="00104233" w:rsidP="00E4644B">
            <w:pPr>
              <w:widowControl w:val="0"/>
              <w:ind w:left="-101" w:right="-72"/>
            </w:pPr>
            <w:r w:rsidRPr="00936FE5">
              <w:rPr>
                <w:sz w:val="20"/>
                <w:szCs w:val="20"/>
              </w:rPr>
              <w:t>(</w:t>
            </w:r>
            <w:r w:rsidRPr="00936FE5">
              <w:rPr>
                <w:bCs/>
                <w:sz w:val="20"/>
                <w:szCs w:val="20"/>
              </w:rPr>
              <w:t>перечень необходимых для защиты технических средств и оборудования)</w:t>
            </w:r>
          </w:p>
        </w:tc>
      </w:tr>
      <w:tr w:rsidR="00104233" w:rsidRPr="00936FE5" w:rsidTr="00C120A7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33" w:rsidRPr="00936FE5" w:rsidRDefault="00104233" w:rsidP="00E4644B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33" w:rsidRPr="00936FE5" w:rsidRDefault="00104233" w:rsidP="00E4644B">
            <w:pPr>
              <w:widowControl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33" w:rsidRPr="00936FE5" w:rsidRDefault="00104233" w:rsidP="00E4644B">
            <w:pPr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33" w:rsidRPr="00936FE5" w:rsidRDefault="00104233" w:rsidP="00E4644B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33" w:rsidRPr="00936FE5" w:rsidRDefault="00104233" w:rsidP="00E4644B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33" w:rsidRPr="00936FE5" w:rsidRDefault="00104233" w:rsidP="00E4644B">
            <w:pPr>
              <w:widowControl w:val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4233" w:rsidRPr="00936FE5" w:rsidRDefault="00104233" w:rsidP="00E4644B">
            <w:pPr>
              <w:widowControl w:val="0"/>
            </w:pPr>
          </w:p>
        </w:tc>
      </w:tr>
      <w:tr w:rsidR="007B38CF" w:rsidRPr="00936FE5" w:rsidTr="00C120A7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</w:tr>
      <w:tr w:rsidR="007B38CF" w:rsidRPr="00936FE5" w:rsidTr="00C120A7"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B38CF" w:rsidRPr="00936FE5" w:rsidRDefault="007B38CF" w:rsidP="00E4644B">
            <w:pPr>
              <w:widowControl w:val="0"/>
            </w:pPr>
          </w:p>
        </w:tc>
      </w:tr>
    </w:tbl>
    <w:p w:rsidR="00FC4B96" w:rsidRPr="00936FE5" w:rsidRDefault="00FC4B96" w:rsidP="00E4644B">
      <w:pPr>
        <w:rPr>
          <w:i/>
          <w:iCs/>
        </w:rPr>
      </w:pPr>
    </w:p>
    <w:p w:rsidR="007B38CF" w:rsidRDefault="007B38CF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Pr="00936FE5" w:rsidRDefault="000061AA" w:rsidP="000061AA">
      <w:pPr>
        <w:jc w:val="right"/>
        <w:rPr>
          <w:i/>
          <w:iCs/>
        </w:rPr>
      </w:pPr>
      <w:r>
        <w:rPr>
          <w:i/>
          <w:iCs/>
        </w:rPr>
        <w:lastRenderedPageBreak/>
        <w:t>Приложение 2</w:t>
      </w:r>
    </w:p>
    <w:p w:rsidR="007B38CF" w:rsidRPr="00936FE5" w:rsidRDefault="007B38CF" w:rsidP="002B2264">
      <w:pPr>
        <w:jc w:val="center"/>
        <w:rPr>
          <w:b/>
          <w:color w:val="333333"/>
          <w:szCs w:val="28"/>
          <w:shd w:val="clear" w:color="auto" w:fill="FFFFFF"/>
        </w:rPr>
      </w:pPr>
      <w:r w:rsidRPr="00936FE5">
        <w:rPr>
          <w:b/>
          <w:color w:val="333333"/>
          <w:szCs w:val="28"/>
          <w:shd w:val="clear" w:color="auto" w:fill="FFFFFF"/>
        </w:rPr>
        <w:t>Протокол Городской конференции «Юный исследователь»,</w:t>
      </w:r>
    </w:p>
    <w:p w:rsidR="007B38CF" w:rsidRPr="00936FE5" w:rsidRDefault="007B38CF" w:rsidP="002B2264">
      <w:pPr>
        <w:jc w:val="center"/>
        <w:rPr>
          <w:b/>
          <w:color w:val="333333"/>
          <w:szCs w:val="28"/>
          <w:shd w:val="clear" w:color="auto" w:fill="FFFFFF"/>
        </w:rPr>
      </w:pPr>
      <w:r w:rsidRPr="00936FE5">
        <w:rPr>
          <w:b/>
          <w:color w:val="212529"/>
          <w:shd w:val="clear" w:color="auto" w:fill="FFFFFF"/>
        </w:rPr>
        <w:t>I-IV классы</w:t>
      </w:r>
      <w:r w:rsidR="00C120A7">
        <w:rPr>
          <w:b/>
        </w:rPr>
        <w:t>, 2025 – 2026</w:t>
      </w:r>
      <w:r w:rsidRPr="00936FE5">
        <w:rPr>
          <w:b/>
        </w:rPr>
        <w:t xml:space="preserve"> учебный год</w:t>
      </w:r>
    </w:p>
    <w:p w:rsidR="007B38CF" w:rsidRPr="00936FE5" w:rsidRDefault="007B38CF" w:rsidP="00E4644B">
      <w:pPr>
        <w:shd w:val="clear" w:color="auto" w:fill="FFFFFF"/>
        <w:rPr>
          <w:b/>
          <w:color w:val="333333"/>
          <w:szCs w:val="28"/>
          <w:shd w:val="clear" w:color="auto" w:fill="FFFFFF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1148"/>
        <w:gridCol w:w="1343"/>
        <w:gridCol w:w="1343"/>
        <w:gridCol w:w="1343"/>
        <w:gridCol w:w="1627"/>
      </w:tblGrid>
      <w:tr w:rsidR="00E4644B" w:rsidRPr="00936FE5" w:rsidTr="002B2264">
        <w:trPr>
          <w:trHeight w:val="230"/>
        </w:trPr>
        <w:tc>
          <w:tcPr>
            <w:tcW w:w="340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  <w:r w:rsidRPr="00936FE5">
              <w:rPr>
                <w:b/>
                <w:color w:val="333333"/>
                <w:shd w:val="clear" w:color="auto" w:fill="FFFFFF"/>
              </w:rPr>
              <w:t>№ участника</w:t>
            </w: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  <w:r w:rsidRPr="00936FE5">
              <w:rPr>
                <w:b/>
                <w:color w:val="333333"/>
                <w:shd w:val="clear" w:color="auto" w:fill="FFFFFF"/>
              </w:rPr>
              <w:t>Член жюри 1</w:t>
            </w: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  <w:r w:rsidRPr="00936FE5">
              <w:rPr>
                <w:b/>
                <w:color w:val="333333"/>
                <w:shd w:val="clear" w:color="auto" w:fill="FFFFFF"/>
              </w:rPr>
              <w:t>Член жюри 2</w:t>
            </w: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  <w:r w:rsidRPr="00936FE5">
              <w:rPr>
                <w:b/>
                <w:color w:val="333333"/>
                <w:shd w:val="clear" w:color="auto" w:fill="FFFFFF"/>
              </w:rPr>
              <w:t>Член жюри 3</w:t>
            </w: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  <w:r w:rsidRPr="00936FE5">
              <w:rPr>
                <w:b/>
                <w:color w:val="333333"/>
                <w:shd w:val="clear" w:color="auto" w:fill="FFFFFF"/>
              </w:rPr>
              <w:t>Всего баллов</w:t>
            </w: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 w:val="20"/>
                <w:szCs w:val="28"/>
                <w:shd w:val="clear" w:color="auto" w:fill="FFFFFF"/>
              </w:rPr>
            </w:pPr>
            <w:r w:rsidRPr="00936FE5">
              <w:rPr>
                <w:b/>
                <w:color w:val="333333"/>
                <w:sz w:val="20"/>
                <w:szCs w:val="28"/>
                <w:shd w:val="clear" w:color="auto" w:fill="FFFFFF"/>
              </w:rPr>
              <w:t>Место</w:t>
            </w:r>
          </w:p>
        </w:tc>
      </w:tr>
      <w:tr w:rsidR="00E4644B" w:rsidRPr="00936FE5" w:rsidTr="002B2264">
        <w:trPr>
          <w:trHeight w:val="276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76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76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91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76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76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91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91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91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  <w:tr w:rsidR="00E4644B" w:rsidRPr="00936FE5" w:rsidTr="002B2264">
        <w:trPr>
          <w:trHeight w:val="291"/>
        </w:trPr>
        <w:tc>
          <w:tcPr>
            <w:tcW w:w="3403" w:type="dxa"/>
          </w:tcPr>
          <w:p w:rsidR="00E4644B" w:rsidRPr="00936FE5" w:rsidRDefault="00E4644B" w:rsidP="002B2264">
            <w:pPr>
              <w:pStyle w:val="ab"/>
              <w:numPr>
                <w:ilvl w:val="0"/>
                <w:numId w:val="19"/>
              </w:numPr>
              <w:ind w:left="460"/>
              <w:rPr>
                <w:rFonts w:ascii="Times New Roman" w:hAnsi="Times New Roman"/>
                <w:b/>
                <w:color w:val="333333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48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343" w:type="dxa"/>
          </w:tcPr>
          <w:p w:rsidR="00E4644B" w:rsidRPr="00936FE5" w:rsidRDefault="00E4644B" w:rsidP="00E4644B">
            <w:pPr>
              <w:rPr>
                <w:b/>
                <w:color w:val="333333"/>
                <w:shd w:val="clear" w:color="auto" w:fill="FFFFFF"/>
              </w:rPr>
            </w:pPr>
          </w:p>
        </w:tc>
        <w:tc>
          <w:tcPr>
            <w:tcW w:w="1627" w:type="dxa"/>
          </w:tcPr>
          <w:p w:rsidR="00E4644B" w:rsidRPr="00936FE5" w:rsidRDefault="00E4644B" w:rsidP="00E4644B">
            <w:pPr>
              <w:rPr>
                <w:b/>
                <w:color w:val="333333"/>
                <w:szCs w:val="28"/>
                <w:shd w:val="clear" w:color="auto" w:fill="FFFFFF"/>
              </w:rPr>
            </w:pPr>
          </w:p>
        </w:tc>
      </w:tr>
    </w:tbl>
    <w:p w:rsidR="007B38CF" w:rsidRPr="00936FE5" w:rsidRDefault="007B38CF" w:rsidP="00E4644B">
      <w:pPr>
        <w:shd w:val="clear" w:color="auto" w:fill="FFFFFF"/>
        <w:rPr>
          <w:b/>
          <w:color w:val="333333"/>
          <w:szCs w:val="28"/>
          <w:shd w:val="clear" w:color="auto" w:fill="FFFFFF"/>
          <w:lang w:val="en-US"/>
        </w:rPr>
      </w:pPr>
    </w:p>
    <w:p w:rsidR="007B38CF" w:rsidRPr="00936FE5" w:rsidRDefault="007B38CF" w:rsidP="00E4644B">
      <w:pPr>
        <w:shd w:val="clear" w:color="auto" w:fill="FFFFFF"/>
        <w:rPr>
          <w:b/>
          <w:color w:val="333333"/>
          <w:szCs w:val="28"/>
          <w:shd w:val="clear" w:color="auto" w:fill="FFFFFF"/>
        </w:rPr>
      </w:pPr>
      <w:r w:rsidRPr="00936FE5">
        <w:rPr>
          <w:b/>
          <w:color w:val="333333"/>
          <w:szCs w:val="28"/>
          <w:shd w:val="clear" w:color="auto" w:fill="FFFFFF"/>
        </w:rPr>
        <w:t>Председатель жюри_____________________________________________________</w:t>
      </w:r>
    </w:p>
    <w:p w:rsidR="007B38CF" w:rsidRPr="00936FE5" w:rsidRDefault="007B38CF" w:rsidP="00E4644B">
      <w:pPr>
        <w:shd w:val="clear" w:color="auto" w:fill="FFFFFF"/>
        <w:rPr>
          <w:b/>
          <w:color w:val="333333"/>
          <w:szCs w:val="28"/>
          <w:shd w:val="clear" w:color="auto" w:fill="FFFFFF"/>
        </w:rPr>
      </w:pPr>
      <w:r w:rsidRPr="00936FE5">
        <w:rPr>
          <w:b/>
          <w:color w:val="333333"/>
          <w:szCs w:val="28"/>
          <w:shd w:val="clear" w:color="auto" w:fill="FFFFFF"/>
        </w:rPr>
        <w:t>Члены жюри___________________________________________________________</w:t>
      </w:r>
    </w:p>
    <w:p w:rsidR="007B38CF" w:rsidRPr="00936FE5" w:rsidRDefault="007B38CF" w:rsidP="00E4644B">
      <w:r w:rsidRPr="00936FE5">
        <w:rPr>
          <w:b/>
          <w:color w:val="333333"/>
          <w:szCs w:val="28"/>
          <w:shd w:val="clear" w:color="auto" w:fill="FFFFFF"/>
        </w:rPr>
        <w:t>_______________________________________________________________________</w:t>
      </w:r>
    </w:p>
    <w:p w:rsidR="007B38CF" w:rsidRPr="00936FE5" w:rsidRDefault="007B38CF" w:rsidP="00E4644B">
      <w:r w:rsidRPr="00936FE5">
        <w:rPr>
          <w:b/>
          <w:color w:val="333333"/>
          <w:szCs w:val="28"/>
          <w:shd w:val="clear" w:color="auto" w:fill="FFFFFF"/>
        </w:rPr>
        <w:t>_______________________________________________________________________</w:t>
      </w:r>
    </w:p>
    <w:p w:rsidR="00FC4B96" w:rsidRPr="00936FE5" w:rsidRDefault="00FC4B96" w:rsidP="00E4644B">
      <w:pPr>
        <w:rPr>
          <w:i/>
          <w:iCs/>
        </w:rPr>
      </w:pPr>
    </w:p>
    <w:p w:rsidR="00FC4B96" w:rsidRPr="00936FE5" w:rsidRDefault="00FC4B96" w:rsidP="00E4644B">
      <w:pPr>
        <w:rPr>
          <w:i/>
          <w:iCs/>
        </w:rPr>
      </w:pPr>
    </w:p>
    <w:p w:rsidR="00FC4B96" w:rsidRPr="00936FE5" w:rsidRDefault="00FC4B96" w:rsidP="00E4644B">
      <w:pPr>
        <w:rPr>
          <w:i/>
          <w:iCs/>
        </w:rPr>
      </w:pPr>
    </w:p>
    <w:p w:rsidR="00FC4B96" w:rsidRPr="00936FE5" w:rsidRDefault="00FC4B96" w:rsidP="00E4644B">
      <w:pPr>
        <w:rPr>
          <w:i/>
          <w:iCs/>
        </w:rPr>
      </w:pPr>
    </w:p>
    <w:p w:rsidR="00FC4B96" w:rsidRPr="00936FE5" w:rsidRDefault="00FC4B96" w:rsidP="00E4644B">
      <w:pPr>
        <w:rPr>
          <w:i/>
          <w:iCs/>
        </w:rPr>
      </w:pPr>
    </w:p>
    <w:p w:rsidR="00FC4B96" w:rsidRPr="00936FE5" w:rsidRDefault="00FC4B96" w:rsidP="00E4644B">
      <w:pPr>
        <w:rPr>
          <w:i/>
          <w:iCs/>
        </w:rPr>
      </w:pPr>
    </w:p>
    <w:p w:rsidR="00CE339A" w:rsidRPr="00936FE5" w:rsidRDefault="00CE339A" w:rsidP="00E4644B">
      <w:pPr>
        <w:rPr>
          <w:i/>
          <w:iCs/>
        </w:rPr>
      </w:pPr>
    </w:p>
    <w:p w:rsidR="00E4644B" w:rsidRDefault="00E4644B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Default="000061AA" w:rsidP="00E4644B">
      <w:pPr>
        <w:rPr>
          <w:i/>
          <w:iCs/>
        </w:rPr>
      </w:pPr>
    </w:p>
    <w:p w:rsidR="000061AA" w:rsidRPr="00936FE5" w:rsidRDefault="000061AA" w:rsidP="00E4644B">
      <w:pPr>
        <w:rPr>
          <w:i/>
          <w:iCs/>
        </w:rPr>
      </w:pPr>
    </w:p>
    <w:p w:rsidR="007B38CF" w:rsidRPr="00936FE5" w:rsidRDefault="007B38CF" w:rsidP="00E4644B">
      <w:pPr>
        <w:rPr>
          <w:iCs/>
        </w:rPr>
      </w:pPr>
    </w:p>
    <w:p w:rsidR="00FC4B96" w:rsidRPr="000061AA" w:rsidRDefault="000061AA" w:rsidP="00936FE5">
      <w:pPr>
        <w:jc w:val="right"/>
        <w:rPr>
          <w:b/>
          <w:i/>
          <w:iCs/>
        </w:rPr>
      </w:pPr>
      <w:r>
        <w:rPr>
          <w:i/>
          <w:iCs/>
        </w:rPr>
        <w:t>Приложение 3</w:t>
      </w:r>
    </w:p>
    <w:p w:rsidR="00FC4B96" w:rsidRPr="00936FE5" w:rsidRDefault="00657738" w:rsidP="004E1777">
      <w:pPr>
        <w:ind w:left="720"/>
        <w:jc w:val="center"/>
        <w:rPr>
          <w:b/>
          <w:iCs/>
        </w:rPr>
      </w:pPr>
      <w:r w:rsidRPr="00936FE5">
        <w:rPr>
          <w:b/>
          <w:iCs/>
        </w:rPr>
        <w:t>Форма экспертн</w:t>
      </w:r>
      <w:r w:rsidR="007B38CF" w:rsidRPr="00936FE5">
        <w:rPr>
          <w:b/>
          <w:iCs/>
        </w:rPr>
        <w:t>ого листа муниципального этапа Г</w:t>
      </w:r>
      <w:r w:rsidRPr="00936FE5">
        <w:rPr>
          <w:b/>
          <w:iCs/>
        </w:rPr>
        <w:t>ородской конференции</w:t>
      </w:r>
    </w:p>
    <w:p w:rsidR="007B38CF" w:rsidRPr="00936FE5" w:rsidRDefault="00657738" w:rsidP="004E1777">
      <w:pPr>
        <w:jc w:val="center"/>
        <w:rPr>
          <w:b/>
          <w:color w:val="212529"/>
          <w:shd w:val="clear" w:color="auto" w:fill="FFFFFF"/>
        </w:rPr>
      </w:pPr>
      <w:r w:rsidRPr="00936FE5">
        <w:rPr>
          <w:b/>
          <w:iCs/>
        </w:rPr>
        <w:t>«Юный исследователь»</w:t>
      </w:r>
    </w:p>
    <w:p w:rsidR="007B38CF" w:rsidRPr="00936FE5" w:rsidRDefault="007B38CF" w:rsidP="004E1777">
      <w:pPr>
        <w:jc w:val="center"/>
        <w:rPr>
          <w:b/>
          <w:color w:val="333333"/>
          <w:szCs w:val="28"/>
          <w:shd w:val="clear" w:color="auto" w:fill="FFFFFF"/>
        </w:rPr>
      </w:pPr>
      <w:r w:rsidRPr="00936FE5">
        <w:rPr>
          <w:b/>
          <w:color w:val="212529"/>
          <w:shd w:val="clear" w:color="auto" w:fill="FFFFFF"/>
        </w:rPr>
        <w:t>I-IV классы</w:t>
      </w:r>
      <w:r w:rsidR="00C120A7">
        <w:rPr>
          <w:b/>
        </w:rPr>
        <w:t>, 2025 – 2026</w:t>
      </w:r>
      <w:r w:rsidRPr="00936FE5">
        <w:rPr>
          <w:b/>
        </w:rPr>
        <w:t xml:space="preserve"> учебный год</w:t>
      </w:r>
    </w:p>
    <w:p w:rsidR="00FC4B96" w:rsidRPr="00936FE5" w:rsidRDefault="00FC4B96" w:rsidP="00E4644B">
      <w:pPr>
        <w:ind w:left="720"/>
        <w:rPr>
          <w:b/>
          <w:iCs/>
        </w:rPr>
      </w:pPr>
    </w:p>
    <w:p w:rsidR="00FC4B96" w:rsidRPr="00936FE5" w:rsidRDefault="00657738" w:rsidP="00E4644B">
      <w:pPr>
        <w:spacing w:line="276" w:lineRule="auto"/>
        <w:rPr>
          <w:b/>
        </w:rPr>
      </w:pPr>
      <w:r w:rsidRPr="00936FE5">
        <w:rPr>
          <w:b/>
        </w:rPr>
        <w:t>Тема________________________________________________________________________</w:t>
      </w:r>
    </w:p>
    <w:p w:rsidR="00FC4B96" w:rsidRPr="00936FE5" w:rsidRDefault="00657738" w:rsidP="00E4644B">
      <w:pPr>
        <w:spacing w:line="276" w:lineRule="auto"/>
        <w:rPr>
          <w:b/>
        </w:rPr>
      </w:pPr>
      <w:r w:rsidRPr="00936FE5">
        <w:rPr>
          <w:b/>
        </w:rPr>
        <w:t>Работу выполнил (а) _________________________________________________________</w:t>
      </w:r>
    </w:p>
    <w:p w:rsidR="00FC4B96" w:rsidRPr="00936FE5" w:rsidRDefault="00657738" w:rsidP="00E4644B">
      <w:pPr>
        <w:spacing w:line="276" w:lineRule="auto"/>
        <w:rPr>
          <w:b/>
        </w:rPr>
      </w:pPr>
      <w:r w:rsidRPr="00936FE5">
        <w:rPr>
          <w:b/>
        </w:rPr>
        <w:t>Класс________________ Школа ________________________________________________</w:t>
      </w:r>
    </w:p>
    <w:p w:rsidR="00FC4B96" w:rsidRPr="00936FE5" w:rsidRDefault="00657738" w:rsidP="00E4644B">
      <w:pPr>
        <w:rPr>
          <w:b/>
          <w:iCs/>
        </w:rPr>
      </w:pPr>
      <w:r w:rsidRPr="00936FE5">
        <w:rPr>
          <w:b/>
        </w:rPr>
        <w:t>Руководитель (ФИО полностью) ______________________________________________</w:t>
      </w:r>
    </w:p>
    <w:p w:rsidR="00FC4B96" w:rsidRPr="00936FE5" w:rsidRDefault="00657738" w:rsidP="00E4644B">
      <w:pPr>
        <w:pStyle w:val="ab"/>
        <w:widowControl w:val="0"/>
        <w:numPr>
          <w:ilvl w:val="0"/>
          <w:numId w:val="7"/>
        </w:numPr>
        <w:tabs>
          <w:tab w:val="left" w:pos="360"/>
          <w:tab w:val="left" w:pos="4462"/>
          <w:tab w:val="left" w:pos="10280"/>
        </w:tabs>
        <w:spacing w:before="18" w:after="0" w:line="240" w:lineRule="auto"/>
        <w:contextualSpacing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iCs/>
          <w:sz w:val="24"/>
          <w:szCs w:val="24"/>
          <w:lang w:eastAsia="ru-RU"/>
        </w:rPr>
        <w:t>баллов - отсутствует</w:t>
      </w:r>
    </w:p>
    <w:p w:rsidR="00FC4B96" w:rsidRPr="00936FE5" w:rsidRDefault="00657738" w:rsidP="00E4644B">
      <w:pPr>
        <w:pStyle w:val="ab"/>
        <w:widowControl w:val="0"/>
        <w:numPr>
          <w:ilvl w:val="0"/>
          <w:numId w:val="7"/>
        </w:numPr>
        <w:tabs>
          <w:tab w:val="left" w:pos="360"/>
        </w:tabs>
        <w:spacing w:before="15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iCs/>
          <w:sz w:val="24"/>
          <w:szCs w:val="24"/>
          <w:lang w:eastAsia="ru-RU"/>
        </w:rPr>
        <w:t>балл – выражено   частично</w:t>
      </w:r>
    </w:p>
    <w:p w:rsidR="00FC4B96" w:rsidRPr="00936FE5" w:rsidRDefault="00657738" w:rsidP="00E4644B">
      <w:pPr>
        <w:pStyle w:val="ab"/>
        <w:widowControl w:val="0"/>
        <w:numPr>
          <w:ilvl w:val="0"/>
          <w:numId w:val="7"/>
        </w:numPr>
        <w:tabs>
          <w:tab w:val="left" w:pos="360"/>
        </w:tabs>
        <w:spacing w:before="15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iCs/>
          <w:sz w:val="24"/>
          <w:szCs w:val="24"/>
          <w:lang w:eastAsia="ru-RU"/>
        </w:rPr>
        <w:t>балла – выражено достаточно</w:t>
      </w:r>
    </w:p>
    <w:p w:rsidR="00FC4B96" w:rsidRPr="00936FE5" w:rsidRDefault="00657738" w:rsidP="00E4644B">
      <w:pPr>
        <w:pStyle w:val="ab"/>
        <w:widowControl w:val="0"/>
        <w:numPr>
          <w:ilvl w:val="0"/>
          <w:numId w:val="7"/>
        </w:numPr>
        <w:tabs>
          <w:tab w:val="left" w:pos="360"/>
          <w:tab w:val="left" w:pos="4462"/>
          <w:tab w:val="left" w:pos="10280"/>
        </w:tabs>
        <w:spacing w:before="18" w:after="0" w:line="240" w:lineRule="auto"/>
        <w:contextualSpacing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936FE5">
        <w:rPr>
          <w:rFonts w:ascii="Times New Roman" w:eastAsia="Times New Roman" w:hAnsi="Times New Roman"/>
          <w:iCs/>
          <w:sz w:val="24"/>
          <w:szCs w:val="24"/>
          <w:lang w:eastAsia="ru-RU"/>
        </w:rPr>
        <w:t>балла - выражено ярко</w:t>
      </w:r>
    </w:p>
    <w:p w:rsidR="00E81721" w:rsidRPr="00936FE5" w:rsidRDefault="00E81721" w:rsidP="00E4644B">
      <w:pPr>
        <w:pStyle w:val="ab"/>
        <w:widowControl w:val="0"/>
        <w:tabs>
          <w:tab w:val="left" w:pos="360"/>
          <w:tab w:val="left" w:pos="4462"/>
          <w:tab w:val="left" w:pos="10280"/>
        </w:tabs>
        <w:spacing w:before="18" w:after="0" w:line="240" w:lineRule="auto"/>
        <w:ind w:left="2487"/>
        <w:contextualSpacing w:val="0"/>
        <w:rPr>
          <w:rFonts w:ascii="Times New Roman" w:eastAsia="Times New Roman" w:hAnsi="Times New Roman"/>
          <w:iCs/>
          <w:sz w:val="24"/>
          <w:szCs w:val="24"/>
          <w:lang w:eastAsia="ru-RU"/>
        </w:rPr>
      </w:pPr>
    </w:p>
    <w:tbl>
      <w:tblPr>
        <w:tblStyle w:val="TableNormal"/>
        <w:tblW w:w="9503" w:type="dxa"/>
        <w:tblInd w:w="0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59"/>
        <w:gridCol w:w="1276"/>
        <w:gridCol w:w="2268"/>
      </w:tblGrid>
      <w:tr w:rsidR="00FC4B96" w:rsidRPr="00936FE5" w:rsidTr="00E81721">
        <w:trPr>
          <w:trHeight w:val="537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ind w:left="813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proofErr w:type="spellStart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Критерий</w:t>
            </w:r>
            <w:proofErr w:type="spellEnd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и </w:t>
            </w:r>
            <w:proofErr w:type="spellStart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пояснение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ind w:left="155" w:right="144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proofErr w:type="spellStart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Балл</w:t>
            </w:r>
            <w:proofErr w:type="spellEnd"/>
          </w:p>
          <w:p w:rsidR="00FC4B96" w:rsidRPr="00936FE5" w:rsidRDefault="00657738" w:rsidP="00E4644B">
            <w:pPr>
              <w:pStyle w:val="TableParagraph"/>
              <w:spacing w:before="15" w:line="249" w:lineRule="exact"/>
              <w:ind w:left="156" w:right="144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proofErr w:type="spellStart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эксперта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721" w:rsidRPr="00936FE5" w:rsidRDefault="00657738" w:rsidP="00E4644B">
            <w:pPr>
              <w:pStyle w:val="TableParagraph"/>
              <w:ind w:left="324"/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</w:pPr>
            <w:proofErr w:type="spellStart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Примечание</w:t>
            </w:r>
            <w:proofErr w:type="spellEnd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, </w:t>
            </w:r>
            <w:proofErr w:type="spellStart"/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пояснение</w:t>
            </w:r>
            <w:proofErr w:type="spellEnd"/>
          </w:p>
          <w:p w:rsidR="00FC4B96" w:rsidRPr="00936FE5" w:rsidRDefault="00E81721" w:rsidP="00E4644B">
            <w:pPr>
              <w:pStyle w:val="TableParagraph"/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(</w:t>
            </w:r>
            <w:proofErr w:type="spellStart"/>
            <w:r w:rsidR="00657738"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при</w:t>
            </w:r>
            <w:proofErr w:type="spellEnd"/>
            <w:r w:rsidR="00657738"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="00657738"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необходимости</w:t>
            </w:r>
            <w:proofErr w:type="spellEnd"/>
            <w:r w:rsidR="00657738"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</w:rPr>
              <w:t>)</w:t>
            </w:r>
          </w:p>
        </w:tc>
      </w:tr>
      <w:tr w:rsidR="00FC4B96" w:rsidRPr="00936FE5" w:rsidTr="00E81721">
        <w:trPr>
          <w:trHeight w:val="984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Актуальность темы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2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новизна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идеи,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2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оригинальность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методов, подходов,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2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наличие</w:t>
            </w:r>
            <w:proofErr w:type="gramEnd"/>
            <w:r w:rsidR="00E81721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проблематики,</w:t>
            </w:r>
          </w:p>
          <w:p w:rsidR="00FC4B96" w:rsidRPr="00936FE5" w:rsidRDefault="00657738" w:rsidP="00E4644B">
            <w:pPr>
              <w:pStyle w:val="TableParagraph"/>
              <w:numPr>
                <w:ilvl w:val="0"/>
                <w:numId w:val="12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spellStart"/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межпредметный</w:t>
            </w:r>
            <w:proofErr w:type="spellEnd"/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характер</w:t>
            </w:r>
            <w:r w:rsidR="00E81721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B96" w:rsidRPr="00936FE5" w:rsidTr="00E81721">
        <w:trPr>
          <w:trHeight w:val="1042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Уровень проработанности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3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глубина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исследования,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3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соответствие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цели с </w:t>
            </w:r>
            <w:r w:rsidR="00E81721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результатом,</w:t>
            </w:r>
          </w:p>
          <w:p w:rsidR="00FC4B96" w:rsidRPr="00936FE5" w:rsidRDefault="00657738" w:rsidP="00E4644B">
            <w:pPr>
              <w:pStyle w:val="TableParagraph"/>
              <w:numPr>
                <w:ilvl w:val="0"/>
                <w:numId w:val="13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логика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исследования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B96" w:rsidRPr="00936FE5" w:rsidTr="00E81721">
        <w:trPr>
          <w:trHeight w:val="1114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Уровень личностной компетенции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4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самостоятельность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4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индивидуальн</w:t>
            </w:r>
            <w:r w:rsidR="004E1777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ость</w:t>
            </w:r>
            <w:proofErr w:type="gramEnd"/>
            <w:r w:rsidR="004E1777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4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наличие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личностно-значимых результатов,</w:t>
            </w:r>
          </w:p>
          <w:p w:rsidR="00FC4B96" w:rsidRPr="00936FE5" w:rsidRDefault="00657738" w:rsidP="00E4644B">
            <w:pPr>
              <w:pStyle w:val="TableParagraph"/>
              <w:numPr>
                <w:ilvl w:val="0"/>
                <w:numId w:val="14"/>
              </w:numPr>
              <w:spacing w:before="15" w:line="252" w:lineRule="auto"/>
              <w:ind w:right="61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использование знаний </w:t>
            </w:r>
            <w:proofErr w:type="spell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внеучебной</w:t>
            </w:r>
            <w:proofErr w:type="spell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программы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B96" w:rsidRPr="00936FE5" w:rsidTr="00E81721">
        <w:trPr>
          <w:trHeight w:val="83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Качество защиты работы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5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убедительность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5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логика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изложения,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5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коммуникабельность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,</w:t>
            </w:r>
          </w:p>
          <w:p w:rsidR="00FC4B96" w:rsidRPr="00936FE5" w:rsidRDefault="00657738" w:rsidP="00E4644B">
            <w:pPr>
              <w:pStyle w:val="TableParagraph"/>
              <w:numPr>
                <w:ilvl w:val="0"/>
                <w:numId w:val="15"/>
              </w:numPr>
              <w:spacing w:before="15" w:line="252" w:lineRule="auto"/>
              <w:ind w:right="610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грамотная</w:t>
            </w:r>
            <w:r w:rsidR="00E81721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речь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B96" w:rsidRPr="00936FE5" w:rsidTr="00E81721">
        <w:trPr>
          <w:trHeight w:val="844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>Качество оформления работы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6"/>
              </w:numPr>
              <w:spacing w:before="15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соответствие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требованиям к структуре,</w:t>
            </w:r>
          </w:p>
          <w:p w:rsidR="00E81721" w:rsidRPr="00936FE5" w:rsidRDefault="00657738" w:rsidP="00E4644B">
            <w:pPr>
              <w:pStyle w:val="TableParagraph"/>
              <w:numPr>
                <w:ilvl w:val="0"/>
                <w:numId w:val="16"/>
              </w:numPr>
              <w:spacing w:before="15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proofErr w:type="gram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грамотность</w:t>
            </w:r>
            <w:proofErr w:type="gram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текста,</w:t>
            </w:r>
          </w:p>
          <w:p w:rsidR="00FC4B96" w:rsidRPr="00936FE5" w:rsidRDefault="00657738" w:rsidP="00E4644B">
            <w:pPr>
              <w:pStyle w:val="TableParagraph"/>
              <w:numPr>
                <w:ilvl w:val="0"/>
                <w:numId w:val="16"/>
              </w:numPr>
              <w:spacing w:before="15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качество презентационных материалов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B96" w:rsidRPr="00936FE5" w:rsidTr="00E81721">
        <w:trPr>
          <w:trHeight w:val="569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657738" w:rsidP="00E4644B">
            <w:pPr>
              <w:pStyle w:val="TableParagraph"/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Особое мнение жюри 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(до 2 баллов с формулировкой «За что?»)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FC4B96" w:rsidRPr="00936FE5" w:rsidTr="00E81721">
        <w:trPr>
          <w:trHeight w:val="563"/>
        </w:trPr>
        <w:tc>
          <w:tcPr>
            <w:tcW w:w="5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C4B96" w:rsidRPr="00936FE5" w:rsidRDefault="00657738" w:rsidP="00E4644B">
            <w:pPr>
              <w:pStyle w:val="TableParagraph"/>
              <w:spacing w:before="2"/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</w:pPr>
            <w:r w:rsidRPr="00936FE5">
              <w:rPr>
                <w:rFonts w:ascii="Times New Roman" w:hAnsi="Times New Roman" w:cs="Times New Roman"/>
                <w:b/>
                <w:w w:val="95"/>
                <w:sz w:val="24"/>
                <w:szCs w:val="24"/>
                <w:lang w:val="ru-RU"/>
              </w:rPr>
              <w:t xml:space="preserve">Общий итог в </w:t>
            </w:r>
            <w:r w:rsidRPr="00936FE5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ru-RU" w:eastAsia="ru-RU" w:bidi="ar-SA"/>
              </w:rPr>
              <w:t>баллах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                   </w:t>
            </w:r>
            <w:r w:rsidR="00E4644B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          </w:t>
            </w:r>
            <w:proofErr w:type="gramStart"/>
            <w:r w:rsidR="00E4644B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  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(</w:t>
            </w:r>
            <w:proofErr w:type="gramEnd"/>
            <w:r w:rsidR="00936FE5"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</w:t>
            </w:r>
            <w:proofErr w:type="spellStart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max</w:t>
            </w:r>
            <w:proofErr w:type="spellEnd"/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 xml:space="preserve"> </w:t>
            </w:r>
            <w:r w:rsidRPr="00936FE5">
              <w:rPr>
                <w:rFonts w:ascii="Times New Roman" w:eastAsia="Times New Roman" w:hAnsi="Times New Roman" w:cs="Times New Roman"/>
                <w:b/>
                <w:iCs/>
                <w:sz w:val="20"/>
                <w:szCs w:val="24"/>
                <w:lang w:val="ru-RU" w:eastAsia="ru-RU" w:bidi="ar-SA"/>
              </w:rPr>
              <w:t>17  баллов</w:t>
            </w:r>
            <w:r w:rsidRPr="00936FE5">
              <w:rPr>
                <w:rFonts w:ascii="Times New Roman" w:eastAsia="Times New Roman" w:hAnsi="Times New Roman" w:cs="Times New Roman"/>
                <w:iCs/>
                <w:sz w:val="20"/>
                <w:szCs w:val="24"/>
                <w:lang w:val="ru-RU" w:eastAsia="ru-RU" w:bidi="ar-SA"/>
              </w:rPr>
              <w:t>)</w:t>
            </w:r>
          </w:p>
          <w:p w:rsidR="00FC4B96" w:rsidRPr="00936FE5" w:rsidRDefault="00FC4B96" w:rsidP="00E4644B">
            <w:pPr>
              <w:pStyle w:val="TableParagraph"/>
              <w:spacing w:before="4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B96" w:rsidRPr="00936FE5" w:rsidRDefault="00FC4B96" w:rsidP="00E4644B">
            <w:pPr>
              <w:pStyle w:val="TableParagraph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:rsidR="00FC4B96" w:rsidRPr="00936FE5" w:rsidRDefault="00FC4B96" w:rsidP="00E4644B">
      <w:pPr>
        <w:pStyle w:val="a7"/>
        <w:rPr>
          <w:rFonts w:eastAsia="Arial"/>
          <w:lang w:bidi="ru-RU"/>
        </w:rPr>
      </w:pPr>
    </w:p>
    <w:p w:rsidR="00FC4B96" w:rsidRPr="00936FE5" w:rsidRDefault="00657738" w:rsidP="00E4644B">
      <w:pPr>
        <w:pStyle w:val="a7"/>
        <w:spacing w:before="5"/>
      </w:pPr>
      <w:proofErr w:type="spellStart"/>
      <w:r w:rsidRPr="00936FE5">
        <w:t>Эксперт_______________________________________Дата</w:t>
      </w:r>
      <w:proofErr w:type="spellEnd"/>
      <w:r w:rsidRPr="00936FE5">
        <w:t>______________</w:t>
      </w:r>
    </w:p>
    <w:sectPr w:rsidR="00FC4B96" w:rsidRPr="00936FE5" w:rsidSect="007D1A2D">
      <w:pgSz w:w="11906" w:h="16838"/>
      <w:pgMar w:top="1134" w:right="1133" w:bottom="709" w:left="1276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A00002AF" w:usb1="500078F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37FE"/>
    <w:multiLevelType w:val="multilevel"/>
    <w:tmpl w:val="85B883A0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Marlett" w:hAnsi="Marlett" w:cs="Marlett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Marlett" w:hAnsi="Marlett" w:cs="Marlett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Marlett" w:hAnsi="Marlett" w:cs="Marlett" w:hint="default"/>
      </w:rPr>
    </w:lvl>
  </w:abstractNum>
  <w:abstractNum w:abstractNumId="1">
    <w:nsid w:val="027A2949"/>
    <w:multiLevelType w:val="multilevel"/>
    <w:tmpl w:val="19BEE50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982537"/>
    <w:multiLevelType w:val="hybridMultilevel"/>
    <w:tmpl w:val="ABBA907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3">
    <w:nsid w:val="17C93384"/>
    <w:multiLevelType w:val="multilevel"/>
    <w:tmpl w:val="40A42BA6"/>
    <w:lvl w:ilvl="0">
      <w:start w:val="2"/>
      <w:numFmt w:val="upperRoman"/>
      <w:lvlText w:val="%1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4">
    <w:nsid w:val="28A87133"/>
    <w:multiLevelType w:val="hybridMultilevel"/>
    <w:tmpl w:val="E39C8692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>
    <w:nsid w:val="2D74011E"/>
    <w:multiLevelType w:val="hybridMultilevel"/>
    <w:tmpl w:val="2920FF1C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>
    <w:nsid w:val="32F6517E"/>
    <w:multiLevelType w:val="hybridMultilevel"/>
    <w:tmpl w:val="0B22755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044E17"/>
    <w:multiLevelType w:val="hybridMultilevel"/>
    <w:tmpl w:val="1A488A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8021D"/>
    <w:multiLevelType w:val="hybridMultilevel"/>
    <w:tmpl w:val="DBCCCA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C1251"/>
    <w:multiLevelType w:val="multilevel"/>
    <w:tmpl w:val="C9B4B9A0"/>
    <w:lvl w:ilvl="0">
      <w:numFmt w:val="decimal"/>
      <w:lvlText w:val="%1"/>
      <w:lvlJc w:val="left"/>
      <w:pPr>
        <w:tabs>
          <w:tab w:val="num" w:pos="0"/>
        </w:tabs>
        <w:ind w:left="2487" w:hanging="360"/>
      </w:pPr>
      <w:rPr>
        <w:w w:val="9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20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92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6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3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0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8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5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247" w:hanging="180"/>
      </w:pPr>
    </w:lvl>
  </w:abstractNum>
  <w:abstractNum w:abstractNumId="10">
    <w:nsid w:val="47333CB1"/>
    <w:multiLevelType w:val="hybridMultilevel"/>
    <w:tmpl w:val="1F484EDC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C0C1C87"/>
    <w:multiLevelType w:val="hybridMultilevel"/>
    <w:tmpl w:val="60540DA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5EF010A"/>
    <w:multiLevelType w:val="hybridMultilevel"/>
    <w:tmpl w:val="F410B806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>
    <w:nsid w:val="564275BA"/>
    <w:multiLevelType w:val="hybridMultilevel"/>
    <w:tmpl w:val="7DCA2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AAE09E3"/>
    <w:multiLevelType w:val="hybridMultilevel"/>
    <w:tmpl w:val="D35C0A34"/>
    <w:lvl w:ilvl="0" w:tplc="0419000D">
      <w:start w:val="1"/>
      <w:numFmt w:val="bullet"/>
      <w:lvlText w:val=""/>
      <w:lvlJc w:val="left"/>
      <w:pPr>
        <w:ind w:left="8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5">
    <w:nsid w:val="5D4D1E34"/>
    <w:multiLevelType w:val="multilevel"/>
    <w:tmpl w:val="C93C8B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>
    <w:nsid w:val="62565744"/>
    <w:multiLevelType w:val="multilevel"/>
    <w:tmpl w:val="0BA28AE4"/>
    <w:lvl w:ilvl="0">
      <w:start w:val="2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ahoma" w:hAnsi="Tahoma" w:cs="Tahoma" w:hint="default"/>
        <w:color w:val="auto"/>
      </w:rPr>
    </w:lvl>
    <w:lvl w:ilvl="1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6301BD7"/>
    <w:multiLevelType w:val="hybridMultilevel"/>
    <w:tmpl w:val="78D4E2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1FA497C"/>
    <w:multiLevelType w:val="multilevel"/>
    <w:tmpl w:val="C47AF1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ABA0DF8"/>
    <w:multiLevelType w:val="hybridMultilevel"/>
    <w:tmpl w:val="4CB07F0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6B63FC"/>
    <w:multiLevelType w:val="multilevel"/>
    <w:tmpl w:val="2BA014EC"/>
    <w:lvl w:ilvl="0">
      <w:start w:val="2"/>
      <w:numFmt w:val="bullet"/>
      <w:lvlText w:val="-"/>
      <w:lvlJc w:val="left"/>
      <w:pPr>
        <w:tabs>
          <w:tab w:val="num" w:pos="284"/>
        </w:tabs>
        <w:ind w:left="0" w:firstLine="0"/>
      </w:pPr>
      <w:rPr>
        <w:rFonts w:ascii="Tahoma" w:hAnsi="Tahoma" w:cs="Tahoma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16"/>
  </w:num>
  <w:num w:numId="3">
    <w:abstractNumId w:val="20"/>
  </w:num>
  <w:num w:numId="4">
    <w:abstractNumId w:val="18"/>
  </w:num>
  <w:num w:numId="5">
    <w:abstractNumId w:val="0"/>
  </w:num>
  <w:num w:numId="6">
    <w:abstractNumId w:val="1"/>
  </w:num>
  <w:num w:numId="7">
    <w:abstractNumId w:val="9"/>
  </w:num>
  <w:num w:numId="8">
    <w:abstractNumId w:val="15"/>
  </w:num>
  <w:num w:numId="9">
    <w:abstractNumId w:val="7"/>
  </w:num>
  <w:num w:numId="10">
    <w:abstractNumId w:val="13"/>
  </w:num>
  <w:num w:numId="11">
    <w:abstractNumId w:val="8"/>
  </w:num>
  <w:num w:numId="12">
    <w:abstractNumId w:val="14"/>
  </w:num>
  <w:num w:numId="13">
    <w:abstractNumId w:val="2"/>
  </w:num>
  <w:num w:numId="14">
    <w:abstractNumId w:val="5"/>
  </w:num>
  <w:num w:numId="15">
    <w:abstractNumId w:val="12"/>
  </w:num>
  <w:num w:numId="16">
    <w:abstractNumId w:val="4"/>
  </w:num>
  <w:num w:numId="17">
    <w:abstractNumId w:val="19"/>
  </w:num>
  <w:num w:numId="18">
    <w:abstractNumId w:val="6"/>
  </w:num>
  <w:num w:numId="19">
    <w:abstractNumId w:val="17"/>
  </w:num>
  <w:num w:numId="20">
    <w:abstractNumId w:val="11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C4B96"/>
    <w:rsid w:val="000061AA"/>
    <w:rsid w:val="0004491A"/>
    <w:rsid w:val="00104233"/>
    <w:rsid w:val="001453A5"/>
    <w:rsid w:val="001928FC"/>
    <w:rsid w:val="001A34B3"/>
    <w:rsid w:val="002B2264"/>
    <w:rsid w:val="002B7DAF"/>
    <w:rsid w:val="003A3A80"/>
    <w:rsid w:val="00427FAE"/>
    <w:rsid w:val="004B53A3"/>
    <w:rsid w:val="004E1777"/>
    <w:rsid w:val="00657738"/>
    <w:rsid w:val="007504FD"/>
    <w:rsid w:val="007B38CF"/>
    <w:rsid w:val="007D1A2D"/>
    <w:rsid w:val="00936FE5"/>
    <w:rsid w:val="009403BF"/>
    <w:rsid w:val="00AF1DB0"/>
    <w:rsid w:val="00B723AD"/>
    <w:rsid w:val="00BF063D"/>
    <w:rsid w:val="00C120A7"/>
    <w:rsid w:val="00C77A82"/>
    <w:rsid w:val="00CE339A"/>
    <w:rsid w:val="00DF035F"/>
    <w:rsid w:val="00E4644B"/>
    <w:rsid w:val="00E76C2A"/>
    <w:rsid w:val="00E81721"/>
    <w:rsid w:val="00EA4FED"/>
    <w:rsid w:val="00EF1E04"/>
    <w:rsid w:val="00F22C1A"/>
    <w:rsid w:val="00F22F6B"/>
    <w:rsid w:val="00F97D5D"/>
    <w:rsid w:val="00FC4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BE2F79-4090-48B4-891F-017DC0C29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D1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с отступом 2 Знак"/>
    <w:basedOn w:val="a0"/>
    <w:link w:val="20"/>
    <w:qFormat/>
    <w:rsid w:val="007067FA"/>
    <w:rPr>
      <w:rFonts w:ascii="Times New Roman" w:eastAsia="Times New Roman" w:hAnsi="Times New Roman"/>
      <w:sz w:val="24"/>
      <w:szCs w:val="24"/>
    </w:rPr>
  </w:style>
  <w:style w:type="character" w:customStyle="1" w:styleId="a3">
    <w:name w:val="Основной текст с отступом Знак"/>
    <w:basedOn w:val="a0"/>
    <w:link w:val="a4"/>
    <w:uiPriority w:val="99"/>
    <w:semiHidden/>
    <w:qFormat/>
    <w:rsid w:val="00744D1B"/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744D1B"/>
  </w:style>
  <w:style w:type="character" w:styleId="a5">
    <w:name w:val="Hyperlink"/>
    <w:uiPriority w:val="99"/>
    <w:unhideWhenUsed/>
    <w:rsid w:val="0053078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D5C21"/>
    <w:rPr>
      <w:color w:val="605E5C"/>
      <w:shd w:val="clear" w:color="auto" w:fill="E1DFDD"/>
    </w:rPr>
  </w:style>
  <w:style w:type="character" w:customStyle="1" w:styleId="a6">
    <w:name w:val="Основной текст Знак"/>
    <w:basedOn w:val="a0"/>
    <w:link w:val="a7"/>
    <w:uiPriority w:val="99"/>
    <w:qFormat/>
    <w:rsid w:val="00D942B0"/>
    <w:rPr>
      <w:rFonts w:ascii="Times New Roman" w:eastAsia="Times New Roman" w:hAnsi="Times New Roman"/>
      <w:sz w:val="24"/>
      <w:szCs w:val="24"/>
    </w:rPr>
  </w:style>
  <w:style w:type="paragraph" w:customStyle="1" w:styleId="a8">
    <w:name w:val="Заголовок"/>
    <w:basedOn w:val="a"/>
    <w:next w:val="a7"/>
    <w:qFormat/>
    <w:rsid w:val="00FC4B9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link w:val="a6"/>
    <w:uiPriority w:val="99"/>
    <w:unhideWhenUsed/>
    <w:rsid w:val="00D942B0"/>
    <w:pPr>
      <w:spacing w:after="120"/>
    </w:pPr>
  </w:style>
  <w:style w:type="paragraph" w:styleId="a9">
    <w:name w:val="List"/>
    <w:basedOn w:val="a7"/>
    <w:rsid w:val="00FC4B96"/>
    <w:rPr>
      <w:rFonts w:cs="Lucida Sans"/>
    </w:rPr>
  </w:style>
  <w:style w:type="paragraph" w:customStyle="1" w:styleId="1">
    <w:name w:val="Название объекта1"/>
    <w:basedOn w:val="a"/>
    <w:qFormat/>
    <w:rsid w:val="00FC4B96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FC4B96"/>
    <w:pPr>
      <w:suppressLineNumbers/>
    </w:pPr>
    <w:rPr>
      <w:rFonts w:cs="Lucida Sans"/>
    </w:rPr>
  </w:style>
  <w:style w:type="paragraph" w:styleId="ab">
    <w:name w:val="List Paragraph"/>
    <w:basedOn w:val="a"/>
    <w:uiPriority w:val="34"/>
    <w:qFormat/>
    <w:rsid w:val="00BC6D1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20">
    <w:name w:val="Body Text Indent 2"/>
    <w:basedOn w:val="a"/>
    <w:link w:val="2"/>
    <w:qFormat/>
    <w:rsid w:val="007067FA"/>
    <w:pPr>
      <w:spacing w:after="120" w:line="480" w:lineRule="auto"/>
      <w:ind w:left="283"/>
    </w:pPr>
  </w:style>
  <w:style w:type="paragraph" w:styleId="a4">
    <w:name w:val="Body Text Indent"/>
    <w:basedOn w:val="a"/>
    <w:link w:val="a3"/>
    <w:uiPriority w:val="99"/>
    <w:semiHidden/>
    <w:unhideWhenUsed/>
    <w:rsid w:val="00744D1B"/>
    <w:pPr>
      <w:spacing w:after="120"/>
      <w:ind w:left="283"/>
    </w:pPr>
  </w:style>
  <w:style w:type="paragraph" w:customStyle="1" w:styleId="10">
    <w:name w:val="Основной текст с отступом1"/>
    <w:basedOn w:val="a"/>
    <w:uiPriority w:val="99"/>
    <w:qFormat/>
    <w:rsid w:val="000F3BB7"/>
    <w:pPr>
      <w:ind w:left="3960"/>
    </w:pPr>
    <w:rPr>
      <w:sz w:val="28"/>
      <w:szCs w:val="28"/>
    </w:rPr>
  </w:style>
  <w:style w:type="paragraph" w:styleId="ac">
    <w:name w:val="Normal (Web)"/>
    <w:basedOn w:val="a"/>
    <w:uiPriority w:val="99"/>
    <w:unhideWhenUsed/>
    <w:qFormat/>
    <w:rsid w:val="00130BB6"/>
    <w:pPr>
      <w:spacing w:beforeAutospacing="1" w:afterAutospacing="1"/>
    </w:pPr>
  </w:style>
  <w:style w:type="paragraph" w:customStyle="1" w:styleId="TableParagraph">
    <w:name w:val="Table Paragraph"/>
    <w:basedOn w:val="a"/>
    <w:uiPriority w:val="1"/>
    <w:qFormat/>
    <w:rsid w:val="00D942B0"/>
    <w:pPr>
      <w:widowControl w:val="0"/>
      <w:ind w:left="107"/>
    </w:pPr>
    <w:rPr>
      <w:rFonts w:ascii="Arial" w:eastAsia="Arial" w:hAnsi="Arial" w:cs="Arial"/>
      <w:sz w:val="22"/>
      <w:szCs w:val="22"/>
      <w:lang w:bidi="ru-RU"/>
    </w:rPr>
  </w:style>
  <w:style w:type="table" w:customStyle="1" w:styleId="TableNormal">
    <w:name w:val="Table Normal"/>
    <w:uiPriority w:val="2"/>
    <w:semiHidden/>
    <w:qFormat/>
    <w:rsid w:val="00D942B0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DF035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F035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snlina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B1632-10D7-4471-ACB4-8DFFEB12C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1</Pages>
  <Words>1342</Words>
  <Characters>7650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Гороно</Company>
  <LinksUpToDate>false</LinksUpToDate>
  <CharactersWithSpaces>8975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soa</dc:creator>
  <dc:description/>
  <cp:lastModifiedBy>Teacher</cp:lastModifiedBy>
  <cp:revision>53</cp:revision>
  <cp:lastPrinted>2024-02-03T12:51:00Z</cp:lastPrinted>
  <dcterms:created xsi:type="dcterms:W3CDTF">2017-01-16T07:54:00Z</dcterms:created>
  <dcterms:modified xsi:type="dcterms:W3CDTF">2026-02-16T10:05:00Z</dcterms:modified>
  <dc:language>ru-RU</dc:language>
</cp:coreProperties>
</file>