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D0164F" w:rsidRPr="00D0164F" w:rsidTr="00843568">
        <w:trPr>
          <w:tblCellSpacing w:w="15" w:type="dxa"/>
        </w:trPr>
        <w:tc>
          <w:tcPr>
            <w:tcW w:w="9296" w:type="dxa"/>
            <w:vAlign w:val="center"/>
            <w:hideMark/>
          </w:tcPr>
          <w:p w:rsidR="00D0164F" w:rsidRPr="00D0164F" w:rsidRDefault="00D0164F" w:rsidP="00D016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D0164F">
              <w:rPr>
                <w:rFonts w:ascii="Liberation Serif" w:eastAsia="Times New Roman" w:hAnsi="Liberation Serif" w:cs="Times New Roman"/>
                <w:b/>
                <w:lang w:eastAsia="ru-RU"/>
              </w:rPr>
              <w:t>Памятка родителям во время летних каникул!</w:t>
            </w:r>
          </w:p>
          <w:p w:rsidR="00D0164F" w:rsidRPr="00D0164F" w:rsidRDefault="00D0164F" w:rsidP="00D016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</w:tr>
    </w:tbl>
    <w:p w:rsidR="00D0164F" w:rsidRPr="00D0164F" w:rsidRDefault="00D0164F" w:rsidP="00D0164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D0164F">
        <w:rPr>
          <w:rFonts w:ascii="Liberation Serif" w:eastAsia="Times New Roman" w:hAnsi="Liberation Serif" w:cs="Times New Roman"/>
          <w:b/>
          <w:lang w:eastAsia="ru-RU"/>
        </w:rPr>
        <w:t>ПОМНИТЕ!!!</w:t>
      </w:r>
    </w:p>
    <w:p w:rsidR="00D0164F" w:rsidRPr="00D0164F" w:rsidRDefault="00D0164F" w:rsidP="00D0164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</w:p>
    <w:p w:rsidR="00D0164F" w:rsidRPr="00D0164F" w:rsidRDefault="00D0164F" w:rsidP="00D0164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D0164F">
        <w:rPr>
          <w:rFonts w:ascii="Liberation Serif" w:eastAsia="Times New Roman" w:hAnsi="Liberation Serif" w:cs="Times New Roman"/>
          <w:b/>
          <w:lang w:eastAsia="ru-RU"/>
        </w:rPr>
        <w:t>ЗДОРОВЬЕ ВАШЕГО РЕБЕНКА ЗАВИСИТ ОТ ВАШЕГО ПОСТОЯННОГО КОНТРОЛЯ, ЛЮБВИ И ЗАБОТЫ!!!</w:t>
      </w:r>
    </w:p>
    <w:p w:rsidR="00D0164F" w:rsidRPr="00D0164F" w:rsidRDefault="00D0164F" w:rsidP="00D0164F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Берегите своих детей, не оставляйте их без присмотра.</w:t>
      </w:r>
    </w:p>
    <w:p w:rsidR="00D0164F" w:rsidRPr="00D0164F" w:rsidRDefault="00D0164F" w:rsidP="00D0164F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Помните: жизнь и здоровье детей – в ваших руках!</w:t>
      </w:r>
    </w:p>
    <w:p w:rsidR="00D0164F" w:rsidRPr="00D0164F" w:rsidRDefault="00D0164F" w:rsidP="00D0164F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D0164F" w:rsidRPr="00D0164F" w:rsidRDefault="00D0164F" w:rsidP="00D0164F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Уважаемые родители!</w:t>
      </w:r>
    </w:p>
    <w:p w:rsidR="00D0164F" w:rsidRPr="00D0164F" w:rsidRDefault="00D0164F" w:rsidP="00D0164F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ab/>
        <w:t>Администрация МБОУ СОШ № 74 предупреждают Вас о том, что Вы несете полную ответственность за жизнь, здоровье и безопасность Ваших детей во время летних каникул!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 Наступило лето – пора отдыха детей, интересных дел, новых впечатлений.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 У вашего(ей) сына(дочери) появилось больше свободного времени для приключений и ребяческих фантазий, а у вас – забот и тревог за их безопасность. Во время летних каникул детей подстерегает повышенная опасность на дорогах, у водоёмов, в лесу, на игровых площадках, в садах, во дворах. Этому способствует погода, поездки и любопытство детей, наличие свободного времени и отсутствие должного контроля со стороны взрослых. Чтобы дети были отдохнувшими и здоровыми надо помнить ряд правил и условий при организации их отдыха с родителями, родственниками, друзьями: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Помните, что на Вас лежит ответственность за жизнь и здоровье Ваших детей в период летних каникул, о недопущении оставления детей без присмотра на воде и вблизи водоемов, а также в иных травмоопасных местах, представляющих угрозу жизни и здоровью детей, об административной ответственности за нарушение Закона «О мерах по предупреждению причинения вреда здоровью детей, их физическому, интеллектуальному, психическому, духовному и нравственному здоровью».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Чтобы избежать непредвиденных ситуаций с детьми, убедительно просим вас: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Строго контролировать свободное время ваших детей. Не допускать нахождение их без сопровождения взрослых в вечернее и ночное время с 22.00ч. до 06.00ч.!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Разрешать купание на водоемах только в установленных местах и в вашем присутствии!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Плавание и игры на воде кроме удовольствия несут угрозу жизни и здоровью детей. Когда ребёнок в воде, не спускайте с него глаз, не отвлекайтесь – подчас минута может обернуться трагедией; 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Обязательно объясните детям, что они не должны купаться в одиночку, а также нырять в незнакомом месте; 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Взрослый, который присматривает за купающимися детьми, должен сам уметь плавать, оказывать первую помощь;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 xml:space="preserve"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 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Объяснять правила поведения, когда ты один дома;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Правила безопасности при обращении с животными: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 xml:space="preserve">Правила поведения в общественных местах. 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Довести до своих детей правила пожарной безопасности, поведения в природе (лес, парк, речка) и на улице!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Не допускайте совершения вашими детьми административных правонарушений и преступлений, учите соблюдать бдительность;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Научите оказывать первую медицинскую помощь при несчастных случаях!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Необходимо соблюдать ПДД</w:t>
      </w: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Объясните правила открытого окна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 xml:space="preserve">1. Проходи по тротуару только с правой стороны. Если нет тротуара, иди по левому краю дороги, навстречу движению транспорта 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 xml:space="preserve">2.  Дорогу переходи в том месте, где указана пешеходная дорожка или установлен светофор. Дорогу переходи на зелёный свет. 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 xml:space="preserve">3. Когда переходишь дорогу, смотри сначала налево, потом направо. 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 xml:space="preserve">4. Если нет светофора. Переходи дорогу на перекрёстке. Пересекать улицу надо прямо, а не наискось. 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 xml:space="preserve">5. Не переходи дорогу перед близко идущим транспортом. 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lastRenderedPageBreak/>
        <w:t xml:space="preserve">6. На проезжей части игры строго запрещены. 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7. Не выезжай на проезжую часть на велосипеде.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8. Не позволять детям на велосипедах выезжать на проезжую часть дороги!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9. Не разрешать детям самостоятельно управлять авто- и мототранспортом!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D0164F" w:rsidRPr="00D0164F" w:rsidRDefault="00D0164F" w:rsidP="00D0164F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Контролируйте место пребывания детей! </w:t>
      </w:r>
    </w:p>
    <w:p w:rsidR="00D0164F" w:rsidRPr="00D0164F" w:rsidRDefault="00D0164F" w:rsidP="00D0164F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> </w:t>
      </w:r>
    </w:p>
    <w:p w:rsidR="00D0164F" w:rsidRPr="00D0164F" w:rsidRDefault="00D0164F" w:rsidP="00D0164F">
      <w:pPr>
        <w:keepNext/>
        <w:keepLines/>
        <w:spacing w:before="240" w:after="0"/>
        <w:jc w:val="both"/>
        <w:outlineLvl w:val="0"/>
        <w:rPr>
          <w:rFonts w:ascii="Liberation Serif" w:eastAsiaTheme="majorEastAsia" w:hAnsi="Liberation Serif" w:cs="Arial"/>
          <w:color w:val="2E74B5" w:themeColor="accent1" w:themeShade="BF"/>
        </w:rPr>
      </w:pPr>
      <w:r w:rsidRPr="00D0164F">
        <w:rPr>
          <w:rFonts w:ascii="Liberation Serif" w:eastAsia="Times New Roman" w:hAnsi="Liberation Serif" w:cs="Times New Roman"/>
          <w:b/>
          <w:bCs/>
          <w:color w:val="2E74B5" w:themeColor="accent1" w:themeShade="BF"/>
          <w:lang w:eastAsia="ru-RU"/>
        </w:rPr>
        <w:t xml:space="preserve">Помните! Согласно </w:t>
      </w:r>
      <w:r w:rsidRPr="00D0164F">
        <w:rPr>
          <w:rFonts w:ascii="Liberation Serif" w:eastAsia="Times New Roman" w:hAnsi="Liberation Serif" w:cs="Times New Roman"/>
          <w:b/>
          <w:bCs/>
          <w:kern w:val="36"/>
          <w:lang w:eastAsia="ru-RU"/>
        </w:rPr>
        <w:t xml:space="preserve">Закона Свердловской области от 16 июля 2009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здоровью... </w:t>
      </w:r>
      <w:r w:rsidRPr="00D0164F">
        <w:rPr>
          <w:rFonts w:ascii="Liberation Serif" w:eastAsia="Times New Roman" w:hAnsi="Liberation Serif" w:cs="Times New Roman"/>
          <w:color w:val="2E74B5" w:themeColor="accent1" w:themeShade="BF"/>
          <w:lang w:eastAsia="ru-RU"/>
        </w:rPr>
        <w:t xml:space="preserve">несовершеннолетним запрещается находиться в потенциально опасных местах без сопровождения родителей (лиц их замещающих). </w:t>
      </w:r>
      <w:r w:rsidRPr="00D0164F">
        <w:rPr>
          <w:rFonts w:ascii="Liberation Serif" w:eastAsiaTheme="majorEastAsia" w:hAnsi="Liberation Serif" w:cs="Arial"/>
          <w:color w:val="2E74B5" w:themeColor="accent1" w:themeShade="BF"/>
        </w:rPr>
        <w:t>В местах, нахождение в которых может причинить вред здоровью детей, их</w:t>
      </w:r>
      <w:r w:rsidRPr="00D0164F">
        <w:rPr>
          <w:rFonts w:ascii="Liberation Serif" w:eastAsiaTheme="majorEastAsia" w:hAnsi="Liberation Serif" w:cstheme="majorBidi"/>
          <w:color w:val="2E74B5" w:themeColor="accent1" w:themeShade="BF"/>
        </w:rPr>
        <w:t xml:space="preserve"> </w:t>
      </w:r>
      <w:r w:rsidRPr="00D0164F">
        <w:rPr>
          <w:rFonts w:ascii="Liberation Serif" w:eastAsiaTheme="majorEastAsia" w:hAnsi="Liberation Serif" w:cs="Arial"/>
          <w:color w:val="2E74B5" w:themeColor="accent1" w:themeShade="BF"/>
        </w:rPr>
        <w:t>физическому, интеллектуальному, психическому, духовному и нравственному развитию,</w:t>
      </w:r>
      <w:r w:rsidRPr="00D0164F">
        <w:rPr>
          <w:rFonts w:ascii="Liberation Serif" w:eastAsiaTheme="majorEastAsia" w:hAnsi="Liberation Serif" w:cstheme="majorBidi"/>
          <w:color w:val="2E74B5" w:themeColor="accent1" w:themeShade="BF"/>
        </w:rPr>
        <w:t xml:space="preserve"> </w:t>
      </w:r>
      <w:r w:rsidRPr="00D0164F">
        <w:rPr>
          <w:rFonts w:ascii="Liberation Serif" w:eastAsiaTheme="majorEastAsia" w:hAnsi="Liberation Serif" w:cs="Arial"/>
          <w:color w:val="2E74B5" w:themeColor="accent1" w:themeShade="BF"/>
        </w:rPr>
        <w:t>в пределах своей компетенции в порядке, установленном нормативными правовыми</w:t>
      </w:r>
      <w:r w:rsidRPr="00D0164F">
        <w:rPr>
          <w:rFonts w:ascii="Liberation Serif" w:eastAsiaTheme="majorEastAsia" w:hAnsi="Liberation Serif" w:cstheme="majorBidi"/>
          <w:color w:val="2E74B5" w:themeColor="accent1" w:themeShade="BF"/>
        </w:rPr>
        <w:t xml:space="preserve"> </w:t>
      </w:r>
      <w:r w:rsidRPr="00D0164F">
        <w:rPr>
          <w:rFonts w:ascii="Liberation Serif" w:eastAsiaTheme="majorEastAsia" w:hAnsi="Liberation Serif" w:cs="Arial"/>
          <w:color w:val="2E74B5" w:themeColor="accent1" w:themeShade="BF"/>
        </w:rPr>
        <w:t>актами Свердловской области, принимаемыми Правительством Свердловской области</w:t>
      </w:r>
    </w:p>
    <w:p w:rsidR="00D0164F" w:rsidRPr="00D0164F" w:rsidRDefault="00D0164F" w:rsidP="00D0164F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b/>
          <w:bCs/>
          <w:lang w:eastAsia="ru-RU"/>
        </w:rPr>
        <w:t>С 1 июля 2015 года введены новые дополнения в ПДД.</w:t>
      </w:r>
    </w:p>
    <w:p w:rsidR="00D0164F" w:rsidRPr="00D0164F" w:rsidRDefault="00D0164F" w:rsidP="00D0164F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lang w:eastAsia="ru-RU"/>
        </w:rPr>
        <w:t xml:space="preserve">Теперь без светоотражающей одежды нельзя будет выйти даже за хлебом. </w:t>
      </w:r>
      <w:hyperlink r:id="rId5" w:tooltip="поправки с 15 ноября 2014 года" w:history="1">
        <w:r w:rsidRPr="00D0164F">
          <w:rPr>
            <w:rFonts w:ascii="Liberation Serif" w:eastAsia="Times New Roman" w:hAnsi="Liberation Serif" w:cs="Times New Roman"/>
            <w:color w:val="0000FF"/>
            <w:u w:val="single"/>
            <w:lang w:eastAsia="ru-RU"/>
          </w:rPr>
          <w:t>Новые поправки</w:t>
        </w:r>
      </w:hyperlink>
      <w:r w:rsidRPr="00D0164F">
        <w:rPr>
          <w:rFonts w:ascii="Liberation Serif" w:eastAsia="Times New Roman" w:hAnsi="Liberation Serif" w:cs="Times New Roman"/>
          <w:lang w:eastAsia="ru-RU"/>
        </w:rPr>
        <w:t xml:space="preserve"> обязывают пешеходов, которые двигаются по обочине или краю проезжей части, носить на одежде светоотражающие элементы. В течение нескольких лет эта норма была рекомендательной, но теперь стала обязательной. </w:t>
      </w:r>
      <w:r w:rsidRPr="00D0164F">
        <w:rPr>
          <w:rFonts w:ascii="Liberation Serif" w:eastAsia="Times New Roman" w:hAnsi="Liberation Serif" w:cs="Times New Roman"/>
          <w:b/>
          <w:bCs/>
          <w:i/>
          <w:iCs/>
          <w:lang w:eastAsia="ru-RU"/>
        </w:rPr>
        <w:t xml:space="preserve">За отсутствие </w:t>
      </w:r>
      <w:proofErr w:type="spellStart"/>
      <w:r w:rsidRPr="00D0164F">
        <w:rPr>
          <w:rFonts w:ascii="Liberation Serif" w:eastAsia="Times New Roman" w:hAnsi="Liberation Serif" w:cs="Times New Roman"/>
          <w:b/>
          <w:bCs/>
          <w:i/>
          <w:iCs/>
          <w:lang w:eastAsia="ru-RU"/>
        </w:rPr>
        <w:t>фликера</w:t>
      </w:r>
      <w:proofErr w:type="spellEnd"/>
      <w:r w:rsidRPr="00D0164F">
        <w:rPr>
          <w:rFonts w:ascii="Liberation Serif" w:eastAsia="Times New Roman" w:hAnsi="Liberation Serif" w:cs="Times New Roman"/>
          <w:b/>
          <w:bCs/>
          <w:i/>
          <w:iCs/>
          <w:lang w:eastAsia="ru-RU"/>
        </w:rPr>
        <w:t xml:space="preserve"> любой инспектор ГАИ сможет оштрафовать пешехода на 500 рублей согласно Кодексу о правонарушениях административного характера</w:t>
      </w:r>
      <w:r w:rsidRPr="00D0164F">
        <w:rPr>
          <w:rFonts w:ascii="Liberation Serif" w:eastAsia="Times New Roman" w:hAnsi="Liberation Serif" w:cs="Times New Roman"/>
          <w:b/>
          <w:bCs/>
          <w:lang w:eastAsia="ru-RU"/>
        </w:rPr>
        <w:t>.</w:t>
      </w:r>
    </w:p>
    <w:p w:rsidR="00D0164F" w:rsidRPr="00D0164F" w:rsidRDefault="00D0164F" w:rsidP="00D0164F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b/>
          <w:bCs/>
          <w:lang w:eastAsia="ru-RU"/>
        </w:rPr>
        <w:t>Сохранение жизни и здоровья детей - главная обязанность взрослых.</w:t>
      </w:r>
    </w:p>
    <w:p w:rsidR="00D0164F" w:rsidRPr="00D0164F" w:rsidRDefault="00D0164F" w:rsidP="00D0164F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0164F">
        <w:rPr>
          <w:rFonts w:ascii="Liberation Serif" w:eastAsia="Times New Roman" w:hAnsi="Liberation Serif" w:cs="Times New Roman"/>
          <w:b/>
          <w:bCs/>
          <w:lang w:eastAsia="ru-RU"/>
        </w:rPr>
        <w:t>Помните! Согласно Семейного кодекса РФ (СКРФ) Раздела IV. Права и обязанности родителей и детей&gt; Главы 12. Права и обязанности родителей, статьи 63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D0164F" w:rsidRPr="00D0164F" w:rsidRDefault="00D0164F" w:rsidP="00D0164F">
      <w:pPr>
        <w:rPr>
          <w:rFonts w:ascii="Liberation Serif" w:hAnsi="Liberation Serif"/>
        </w:rPr>
      </w:pPr>
    </w:p>
    <w:p w:rsidR="00D0164F" w:rsidRPr="00D0164F" w:rsidRDefault="00D0164F" w:rsidP="00D0164F">
      <w:pPr>
        <w:rPr>
          <w:rFonts w:ascii="Liberation Serif" w:hAnsi="Liberation Serif"/>
        </w:rPr>
      </w:pPr>
    </w:p>
    <w:p w:rsidR="0068541B" w:rsidRDefault="0068541B">
      <w:bookmarkStart w:id="0" w:name="_GoBack"/>
      <w:bookmarkEnd w:id="0"/>
    </w:p>
    <w:sectPr w:rsidR="0068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B421D"/>
    <w:multiLevelType w:val="multilevel"/>
    <w:tmpl w:val="4112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1A"/>
    <w:rsid w:val="0068541B"/>
    <w:rsid w:val="006D3A1A"/>
    <w:rsid w:val="00D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92D8D-7338-47B9-9CB9-B8DB93CB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rmatio.ru/news/avto/novye_shtrafy_dlya_avtomobilistov_i_izmeneniya_v_koap_s_15_noyabr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2025-06-06T07:14:00Z</dcterms:created>
  <dcterms:modified xsi:type="dcterms:W3CDTF">2025-06-06T07:15:00Z</dcterms:modified>
</cp:coreProperties>
</file>