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C" w:rsidRPr="006A20E5" w:rsidRDefault="006A20E5" w:rsidP="00BA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E5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общеразвивающей программе </w:t>
      </w:r>
      <w:r w:rsidRPr="006A20E5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b/>
          <w:sz w:val="24"/>
          <w:szCs w:val="24"/>
        </w:rPr>
        <w:t>ический дизайн (11-13 лет)</w:t>
      </w:r>
    </w:p>
    <w:p w:rsidR="0081049C" w:rsidRDefault="0081049C" w:rsidP="00BA1B3E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A1B3E" w:rsidRPr="00032CCC" w:rsidRDefault="00BA1B3E" w:rsidP="006A20E5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 xml:space="preserve">Программа </w:t>
      </w:r>
      <w:proofErr w:type="spellStart"/>
      <w:r w:rsidRPr="00032CCC">
        <w:rPr>
          <w:rFonts w:ascii="Liberation Serif" w:hAnsi="Liberation Serif" w:cs="Liberation Serif"/>
          <w:sz w:val="24"/>
          <w:szCs w:val="24"/>
        </w:rPr>
        <w:t>Corel</w:t>
      </w:r>
      <w:proofErr w:type="spellEnd"/>
      <w:r w:rsidRPr="00032CCC">
        <w:rPr>
          <w:rFonts w:ascii="Liberation Serif" w:hAnsi="Liberation Serif" w:cs="Liberation Serif"/>
          <w:sz w:val="24"/>
          <w:szCs w:val="24"/>
        </w:rPr>
        <w:t xml:space="preserve"> DRAW является одной из ведущих и самых популярных программ для работы с векторной графикой и входит в состав специализированного графического пакета программ - </w:t>
      </w:r>
      <w:proofErr w:type="spellStart"/>
      <w:r w:rsidRPr="00032CCC">
        <w:rPr>
          <w:rFonts w:ascii="Liberation Serif" w:hAnsi="Liberation Serif" w:cs="Liberation Serif"/>
          <w:sz w:val="24"/>
          <w:szCs w:val="24"/>
        </w:rPr>
        <w:t>Corel</w:t>
      </w:r>
      <w:proofErr w:type="spellEnd"/>
      <w:r w:rsidRPr="00032CCC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032CCC">
        <w:rPr>
          <w:rFonts w:ascii="Liberation Serif" w:hAnsi="Liberation Serif" w:cs="Liberation Serif"/>
          <w:sz w:val="24"/>
          <w:szCs w:val="24"/>
        </w:rPr>
        <w:t>Graphic</w:t>
      </w:r>
      <w:proofErr w:type="spellEnd"/>
      <w:r w:rsidRPr="00032CCC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032CCC">
        <w:rPr>
          <w:rFonts w:ascii="Liberation Serif" w:hAnsi="Liberation Serif" w:cs="Liberation Serif"/>
          <w:sz w:val="24"/>
          <w:szCs w:val="24"/>
        </w:rPr>
        <w:t>Suite</w:t>
      </w:r>
      <w:proofErr w:type="spellEnd"/>
      <w:r w:rsidRPr="00032CCC">
        <w:rPr>
          <w:rFonts w:ascii="Liberation Serif" w:hAnsi="Liberation Serif" w:cs="Liberation Serif"/>
          <w:sz w:val="24"/>
          <w:szCs w:val="24"/>
        </w:rPr>
        <w:t xml:space="preserve">. Это очень мощный графический редактор, которым одинаково удобно пользоваться и профессионалам в сфере компьютерной графики и начинающим любителям. Программа </w:t>
      </w:r>
      <w:proofErr w:type="spellStart"/>
      <w:r w:rsidRPr="00032CCC">
        <w:rPr>
          <w:rFonts w:ascii="Liberation Serif" w:hAnsi="Liberation Serif" w:cs="Liberation Serif"/>
          <w:sz w:val="24"/>
          <w:szCs w:val="24"/>
        </w:rPr>
        <w:t>Corel</w:t>
      </w:r>
      <w:proofErr w:type="spellEnd"/>
      <w:r w:rsidRPr="00032CCC">
        <w:rPr>
          <w:rFonts w:ascii="Liberation Serif" w:hAnsi="Liberation Serif" w:cs="Liberation Serif"/>
          <w:sz w:val="24"/>
          <w:szCs w:val="24"/>
        </w:rPr>
        <w:t xml:space="preserve"> DRAW ориентирована на работу с векторной графикой. Основными достоинствами векторной графики являются легкая масштабируемость и трансформация изображений и объектов без потери в качестве и малый размер получаемых файлов. </w:t>
      </w:r>
    </w:p>
    <w:p w:rsidR="00BA1B3E" w:rsidRPr="00032CCC" w:rsidRDefault="00BA1B3E" w:rsidP="006A20E5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b/>
          <w:i/>
          <w:sz w:val="24"/>
          <w:szCs w:val="24"/>
        </w:rPr>
        <w:t>Актуальность программы:</w:t>
      </w:r>
      <w:r w:rsidRPr="00032CCC">
        <w:rPr>
          <w:rFonts w:ascii="Liberation Serif" w:hAnsi="Liberation Serif" w:cs="Liberation Serif"/>
          <w:sz w:val="24"/>
          <w:szCs w:val="24"/>
        </w:rPr>
        <w:t> Изучение курса «Графический дизайн» является актуальным, так как дает учащимся возможность познакомиться с приемами работы художника-дизайнера и использованием информационных технологий. Область информатики, занимающаяся методами создания и редак</w:t>
      </w:r>
      <w:r w:rsidRPr="00032CCC">
        <w:rPr>
          <w:rFonts w:ascii="Liberation Serif" w:hAnsi="Liberation Serif" w:cs="Liberation Serif"/>
          <w:sz w:val="24"/>
          <w:szCs w:val="24"/>
        </w:rPr>
        <w:softHyphen/>
        <w:t>тирования изображений с помощью компьютеров, называют компьютер</w:t>
      </w:r>
      <w:r w:rsidRPr="00032CCC">
        <w:rPr>
          <w:rFonts w:ascii="Liberation Serif" w:hAnsi="Liberation Serif" w:cs="Liberation Serif"/>
          <w:sz w:val="24"/>
          <w:szCs w:val="24"/>
        </w:rPr>
        <w:softHyphen/>
        <w:t>ной графикой.</w:t>
      </w:r>
    </w:p>
    <w:p w:rsidR="00BA1B3E" w:rsidRPr="00032CCC" w:rsidRDefault="00BA1B3E" w:rsidP="006A20E5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Люди самых разных профессий применяют компьютерную графику в своей работе. Это — исследователи в различных научных и приклад</w:t>
      </w:r>
      <w:r w:rsidRPr="00032CCC">
        <w:rPr>
          <w:rFonts w:ascii="Liberation Serif" w:hAnsi="Liberation Serif" w:cs="Liberation Serif"/>
          <w:sz w:val="24"/>
          <w:szCs w:val="24"/>
        </w:rPr>
        <w:softHyphen/>
        <w:t xml:space="preserve">ных областях, художники, конструкторы, специалисты по компьютерной верстке, дизайнеры, разработчики рекламной продукции, создатели </w:t>
      </w:r>
      <w:proofErr w:type="spellStart"/>
      <w:r w:rsidRPr="00032CCC">
        <w:rPr>
          <w:rFonts w:ascii="Liberation Serif" w:hAnsi="Liberation Serif" w:cs="Liberation Serif"/>
          <w:sz w:val="24"/>
          <w:szCs w:val="24"/>
        </w:rPr>
        <w:t>Web</w:t>
      </w:r>
      <w:proofErr w:type="spellEnd"/>
      <w:r w:rsidRPr="00032CCC">
        <w:rPr>
          <w:rFonts w:ascii="Liberation Serif" w:hAnsi="Liberation Serif" w:cs="Liberation Serif"/>
          <w:sz w:val="24"/>
          <w:szCs w:val="24"/>
        </w:rPr>
        <w:t>-страниц, авторы мультимедиа-презентаций, медики, модельеры тканей и одежды, фотографы, специалисты в области теле- и видеомонтажа и др.</w:t>
      </w:r>
    </w:p>
    <w:p w:rsidR="00BA1B3E" w:rsidRPr="00032CCC" w:rsidRDefault="00BA1B3E" w:rsidP="006A20E5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b/>
          <w:i/>
          <w:sz w:val="24"/>
          <w:szCs w:val="24"/>
        </w:rPr>
        <w:t>Новизна программы</w:t>
      </w:r>
      <w:r w:rsidRPr="00032CCC">
        <w:rPr>
          <w:rFonts w:ascii="Liberation Serif" w:hAnsi="Liberation Serif" w:cs="Liberation Serif"/>
          <w:sz w:val="24"/>
          <w:szCs w:val="24"/>
        </w:rPr>
        <w:t> заключается в возможности изучения современных бесплатных компьютерных программ в области компьютерной 2D, 3D графики и анимации на уровне доступном для понимания, обучающегося.</w:t>
      </w:r>
    </w:p>
    <w:p w:rsidR="00BA1B3E" w:rsidRPr="00032CCC" w:rsidRDefault="00BA1B3E" w:rsidP="006A20E5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b/>
          <w:i/>
          <w:sz w:val="24"/>
          <w:szCs w:val="24"/>
        </w:rPr>
        <w:t>Отличительные особенности программы:</w:t>
      </w:r>
      <w:r w:rsidRPr="00032CCC">
        <w:rPr>
          <w:rFonts w:ascii="Liberation Serif" w:hAnsi="Liberation Serif" w:cs="Liberation Serif"/>
          <w:sz w:val="24"/>
          <w:szCs w:val="24"/>
        </w:rPr>
        <w:t> Отличительной особенностью данной программы является явная предметность наших образовательных отношений – это искусство мысли, образа, цвета, вкуса. Формирование интереса к овладению ИКТ знаний и умений является важным средством повышения качества обучения школьников. 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— эллипсов, прямоугольников, треугольников, а также операций заполнения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композиций.</w:t>
      </w:r>
    </w:p>
    <w:p w:rsidR="00BA1B3E" w:rsidRPr="00032CCC" w:rsidRDefault="00BA1B3E" w:rsidP="006A20E5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Программа предназначена для освоения обучающимися 11-13 лет, отбора детей для обучения по программе не предусмотрено.</w:t>
      </w:r>
    </w:p>
    <w:p w:rsidR="00BA1B3E" w:rsidRPr="00032CCC" w:rsidRDefault="00BA1B3E" w:rsidP="006A20E5">
      <w:pPr>
        <w:jc w:val="both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Срок реализации программы - 1 год.</w:t>
      </w:r>
    </w:p>
    <w:p w:rsidR="00BA1B3E" w:rsidRPr="00032CCC" w:rsidRDefault="00BA1B3E" w:rsidP="00BA1B3E">
      <w:pPr>
        <w:ind w:firstLine="708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Формы и режим занятий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Форма проведения занятий: групповая.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lastRenderedPageBreak/>
        <w:t>Форма обучения: очная.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Режим занятий: 2 часа в неделю, всего 70 часов в год</w:t>
      </w:r>
    </w:p>
    <w:p w:rsidR="00BA1B3E" w:rsidRPr="00032CCC" w:rsidRDefault="00BA1B3E" w:rsidP="00BA1B3E">
      <w:pPr>
        <w:ind w:firstLine="708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Цель программы - формирование и развитие у обучающихся основных навыков по трёхмерному моделированию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Задачи программы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Обучающие:</w:t>
      </w:r>
    </w:p>
    <w:p w:rsidR="00BA1B3E" w:rsidRPr="00032CCC" w:rsidRDefault="00BA1B3E" w:rsidP="00BA1B3E">
      <w:pPr>
        <w:pStyle w:val="a4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 xml:space="preserve">способствовать реализации межпредметных </w:t>
      </w:r>
      <w:r w:rsidR="00B97145" w:rsidRPr="00032CCC">
        <w:rPr>
          <w:rFonts w:ascii="Liberation Serif" w:hAnsi="Liberation Serif" w:cs="Liberation Serif"/>
          <w:sz w:val="24"/>
          <w:szCs w:val="24"/>
        </w:rPr>
        <w:t xml:space="preserve">связей по информатике </w:t>
      </w:r>
      <w:r w:rsidRPr="00032CCC">
        <w:rPr>
          <w:rFonts w:ascii="Liberation Serif" w:hAnsi="Liberation Serif" w:cs="Liberation Serif"/>
          <w:sz w:val="24"/>
          <w:szCs w:val="24"/>
        </w:rPr>
        <w:t>и рисованию.</w:t>
      </w:r>
    </w:p>
    <w:p w:rsidR="00B97145" w:rsidRPr="00032CCC" w:rsidRDefault="00B97145" w:rsidP="00B9714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iberation Serif" w:hAnsi="Liberation Serif" w:cs="Liberation Serif"/>
          <w:color w:val="000000"/>
        </w:rPr>
      </w:pPr>
      <w:r w:rsidRPr="00032CCC">
        <w:rPr>
          <w:rFonts w:ascii="Liberation Serif" w:hAnsi="Liberation Serif" w:cs="Liberation Serif"/>
          <w:color w:val="000000"/>
        </w:rPr>
        <w:t>создавать рисунки из простых объектов (линий, дуг, окружно</w:t>
      </w:r>
      <w:r w:rsidRPr="00032CCC">
        <w:rPr>
          <w:rFonts w:ascii="Liberation Serif" w:hAnsi="Liberation Serif" w:cs="Liberation Serif"/>
          <w:color w:val="000000"/>
        </w:rPr>
        <w:softHyphen/>
        <w:t>стей и т.д.);</w:t>
      </w:r>
    </w:p>
    <w:p w:rsidR="00B97145" w:rsidRPr="00032CCC" w:rsidRDefault="00B97145" w:rsidP="00B97145">
      <w:pPr>
        <w:pStyle w:val="a4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color w:val="000000"/>
          <w:sz w:val="24"/>
          <w:szCs w:val="24"/>
        </w:rPr>
        <w:t>овладеть основами компьютерной графики;</w:t>
      </w:r>
      <w:r w:rsidRPr="00032CC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97145" w:rsidRPr="00032CCC" w:rsidRDefault="00B97145" w:rsidP="00BA1B3E">
      <w:pPr>
        <w:pStyle w:val="a4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способствовать формированию умения обобщения, анализа, восприятия информации, постановки цели и выбора путей ее достижения, умения осуществлять целенаправленный поиск информации;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Развивающие:</w:t>
      </w:r>
    </w:p>
    <w:p w:rsidR="00B97145" w:rsidRPr="00032CCC" w:rsidRDefault="00BA1B3E" w:rsidP="00B97145">
      <w:pPr>
        <w:pStyle w:val="a4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Развивать творческую инициативу и самостоятельность в поиске решения;</w:t>
      </w:r>
    </w:p>
    <w:p w:rsidR="00B97145" w:rsidRPr="00032CCC" w:rsidRDefault="00B97145" w:rsidP="00B97145">
      <w:pPr>
        <w:pStyle w:val="a4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способствовать развитию творческого потенциала обучающихся, пространственного воображения и изобретательности;</w:t>
      </w:r>
    </w:p>
    <w:p w:rsidR="00B97145" w:rsidRPr="00032CCC" w:rsidRDefault="00B97145" w:rsidP="00B97145">
      <w:pPr>
        <w:pStyle w:val="a4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способствовать развитию логического и инженерного мышления - содействовать профессиональному самоопределению;</w:t>
      </w:r>
    </w:p>
    <w:p w:rsidR="00BA1B3E" w:rsidRPr="00032CCC" w:rsidRDefault="00BA1B3E" w:rsidP="00B97145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 xml:space="preserve">Воспитательные: </w:t>
      </w:r>
    </w:p>
    <w:p w:rsidR="00B97145" w:rsidRPr="00032CCC" w:rsidRDefault="00B97145" w:rsidP="00B97145">
      <w:pPr>
        <w:pStyle w:val="a4"/>
        <w:numPr>
          <w:ilvl w:val="0"/>
          <w:numId w:val="2"/>
        </w:numPr>
        <w:shd w:val="clear" w:color="auto" w:fill="FFFFFF"/>
        <w:spacing w:after="150"/>
        <w:rPr>
          <w:rFonts w:ascii="Liberation Serif" w:hAnsi="Liberation Serif" w:cs="Liberation Serif"/>
          <w:color w:val="000000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</w:t>
      </w:r>
      <w:r w:rsidR="00BA1B3E" w:rsidRPr="00032CCC">
        <w:rPr>
          <w:rFonts w:ascii="Liberation Serif" w:hAnsi="Liberation Serif" w:cs="Liberation Serif"/>
          <w:sz w:val="24"/>
          <w:szCs w:val="24"/>
        </w:rPr>
        <w:t>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B97145" w:rsidRPr="00032CCC" w:rsidRDefault="00B97145" w:rsidP="00B97145">
      <w:pPr>
        <w:pStyle w:val="a4"/>
        <w:numPr>
          <w:ilvl w:val="0"/>
          <w:numId w:val="2"/>
        </w:numPr>
        <w:shd w:val="clear" w:color="auto" w:fill="FFFFFF"/>
        <w:spacing w:after="150"/>
        <w:rPr>
          <w:rFonts w:ascii="Liberation Serif" w:hAnsi="Liberation Serif" w:cs="Liberation Serif"/>
          <w:color w:val="000000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способствовать развитию ответственности за начатое дело;</w:t>
      </w:r>
    </w:p>
    <w:p w:rsidR="00B97145" w:rsidRPr="00032CCC" w:rsidRDefault="00B97145" w:rsidP="00B97145">
      <w:pPr>
        <w:pStyle w:val="a4"/>
        <w:numPr>
          <w:ilvl w:val="0"/>
          <w:numId w:val="2"/>
        </w:numPr>
        <w:shd w:val="clear" w:color="auto" w:fill="FFFFFF"/>
        <w:spacing w:after="150"/>
        <w:rPr>
          <w:rFonts w:ascii="Liberation Serif" w:hAnsi="Liberation Serif" w:cs="Liberation Serif"/>
          <w:color w:val="000000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сформировать у обучающихся стремления к получению качественного законченного результата;</w:t>
      </w:r>
    </w:p>
    <w:p w:rsidR="00B97145" w:rsidRPr="006A20E5" w:rsidRDefault="00B97145" w:rsidP="00AC73FB">
      <w:pPr>
        <w:pStyle w:val="a4"/>
        <w:numPr>
          <w:ilvl w:val="0"/>
          <w:numId w:val="2"/>
        </w:numPr>
        <w:shd w:val="clear" w:color="auto" w:fill="FFFFFF"/>
        <w:spacing w:after="150"/>
        <w:rPr>
          <w:rFonts w:ascii="Liberation Serif" w:hAnsi="Liberation Serif" w:cs="Liberation Serif"/>
          <w:color w:val="000000"/>
          <w:sz w:val="24"/>
          <w:szCs w:val="24"/>
        </w:rPr>
      </w:pPr>
      <w:r w:rsidRPr="006A20E5">
        <w:rPr>
          <w:rFonts w:ascii="Liberation Serif" w:hAnsi="Liberation Serif" w:cs="Liberation Serif"/>
          <w:sz w:val="24"/>
          <w:szCs w:val="24"/>
        </w:rPr>
        <w:t>сформировать навыки самостоятельной и коллективной работы - сформировать навыки самоорганизации и планирования времени и ресурсов;</w:t>
      </w:r>
      <w:bookmarkStart w:id="0" w:name="_GoBack"/>
      <w:bookmarkEnd w:id="0"/>
      <w:r w:rsidRPr="006A20E5">
        <w:rPr>
          <w:rFonts w:ascii="Liberation Serif" w:hAnsi="Liberation Serif" w:cs="Liberation Serif"/>
          <w:color w:val="000000"/>
          <w:sz w:val="24"/>
          <w:szCs w:val="24"/>
        </w:rPr>
        <w:br w:type="page"/>
      </w:r>
    </w:p>
    <w:sectPr w:rsidR="00B97145" w:rsidRPr="006A20E5" w:rsidSect="00927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DC"/>
    <w:multiLevelType w:val="hybridMultilevel"/>
    <w:tmpl w:val="A608F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CE23C3"/>
    <w:multiLevelType w:val="hybridMultilevel"/>
    <w:tmpl w:val="2C6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AE7"/>
    <w:multiLevelType w:val="hybridMultilevel"/>
    <w:tmpl w:val="AA9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D587991"/>
    <w:multiLevelType w:val="hybridMultilevel"/>
    <w:tmpl w:val="1A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903"/>
    <w:multiLevelType w:val="hybridMultilevel"/>
    <w:tmpl w:val="69B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1D0"/>
    <w:multiLevelType w:val="hybridMultilevel"/>
    <w:tmpl w:val="7F3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819"/>
    <w:multiLevelType w:val="multilevel"/>
    <w:tmpl w:val="D41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02287"/>
    <w:multiLevelType w:val="multilevel"/>
    <w:tmpl w:val="BF803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13215"/>
    <w:multiLevelType w:val="hybridMultilevel"/>
    <w:tmpl w:val="321E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3183"/>
    <w:multiLevelType w:val="multilevel"/>
    <w:tmpl w:val="5F5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45579"/>
    <w:multiLevelType w:val="hybridMultilevel"/>
    <w:tmpl w:val="7CA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546E"/>
    <w:multiLevelType w:val="hybridMultilevel"/>
    <w:tmpl w:val="801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03336"/>
    <w:multiLevelType w:val="hybridMultilevel"/>
    <w:tmpl w:val="B80E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65F7"/>
    <w:multiLevelType w:val="hybridMultilevel"/>
    <w:tmpl w:val="0BC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E"/>
    <w:rsid w:val="00032CCC"/>
    <w:rsid w:val="00144527"/>
    <w:rsid w:val="003B3054"/>
    <w:rsid w:val="006A20E5"/>
    <w:rsid w:val="0081049C"/>
    <w:rsid w:val="008A3D3D"/>
    <w:rsid w:val="009B45D9"/>
    <w:rsid w:val="00B97145"/>
    <w:rsid w:val="00BA1B3E"/>
    <w:rsid w:val="00C67FE6"/>
    <w:rsid w:val="00DA6DF3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0DFC"/>
  <w15:chartTrackingRefBased/>
  <w15:docId w15:val="{ABB16C53-9516-4BAD-B26B-EF5A8E70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E"/>
  </w:style>
  <w:style w:type="paragraph" w:styleId="1">
    <w:name w:val="heading 1"/>
    <w:basedOn w:val="a"/>
    <w:next w:val="a"/>
    <w:link w:val="10"/>
    <w:uiPriority w:val="9"/>
    <w:qFormat/>
    <w:rsid w:val="00BA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3E"/>
    <w:rPr>
      <w:rFonts w:ascii="Segoe UI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BA1B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1B3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A1B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5D9"/>
  </w:style>
  <w:style w:type="paragraph" w:customStyle="1" w:styleId="c36">
    <w:name w:val="c36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B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8</cp:revision>
  <cp:lastPrinted>2022-09-20T12:30:00Z</cp:lastPrinted>
  <dcterms:created xsi:type="dcterms:W3CDTF">2022-09-14T04:33:00Z</dcterms:created>
  <dcterms:modified xsi:type="dcterms:W3CDTF">2023-04-13T07:44:00Z</dcterms:modified>
</cp:coreProperties>
</file>