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47" w:rsidRPr="00174590" w:rsidRDefault="00B73D47" w:rsidP="00B73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59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73D47" w:rsidRDefault="00B73D47" w:rsidP="00B7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4590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Pr="0017459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Х</w:t>
      </w:r>
      <w:r w:rsidRPr="0017459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мия</w:t>
      </w:r>
      <w:r w:rsidRPr="0017459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B73D47" w:rsidRDefault="00B73D47" w:rsidP="00B7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10 - 1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класс</w:t>
      </w:r>
      <w:r w:rsidRPr="000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3D47" w:rsidRPr="00B73D47" w:rsidRDefault="00B73D47" w:rsidP="00B7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</w:t>
      </w:r>
      <w:r w:rsidRPr="00B7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-заочное обучение</w:t>
      </w:r>
    </w:p>
    <w:p w:rsidR="00B73D47" w:rsidRPr="00B73D47" w:rsidRDefault="00B73D47" w:rsidP="00B73D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73D47" w:rsidRPr="00B73D47" w:rsidRDefault="00B73D47" w:rsidP="00B73D4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B73D47">
        <w:rPr>
          <w:rFonts w:ascii="Times New Roman" w:eastAsia="Calibri" w:hAnsi="Times New Roman" w:cs="Times New Roman"/>
          <w:sz w:val="24"/>
          <w:szCs w:val="24"/>
        </w:rPr>
        <w:t>составлена  на</w:t>
      </w:r>
      <w:proofErr w:type="gramEnd"/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 основе: </w:t>
      </w:r>
    </w:p>
    <w:p w:rsidR="00B73D47" w:rsidRPr="00B73D47" w:rsidRDefault="00B73D47" w:rsidP="00B73D47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>Федерального закона РФ «Об образовании в РФ» от 29.12.12. г. № 273-ФЗ (новая редакция)</w:t>
      </w:r>
    </w:p>
    <w:p w:rsidR="00B73D47" w:rsidRPr="00B73D47" w:rsidRDefault="00B73D47" w:rsidP="00B73D47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3D47">
        <w:rPr>
          <w:rFonts w:ascii="Times New Roman" w:eastAsia="Calibri" w:hAnsi="Times New Roman" w:cs="Times New Roman"/>
          <w:sz w:val="24"/>
          <w:szCs w:val="24"/>
        </w:rPr>
        <w:t>Требованиями  ФК</w:t>
      </w:r>
      <w:proofErr w:type="gramEnd"/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 ГОС начального общего, основного общего и среднего (полного) общего образования (утвержден приказом Министерства образования и науки Российской Федерации от «05» марта 2004 г. №1089), (в ред. от 23.06.2015 г.);</w:t>
      </w:r>
    </w:p>
    <w:p w:rsidR="00B73D47" w:rsidRPr="00B73D47" w:rsidRDefault="00B73D47" w:rsidP="00B73D47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B73D4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 России № 506 от 7.06.2017 </w:t>
      </w:r>
      <w:proofErr w:type="gramStart"/>
      <w:r w:rsidRPr="00B73D47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ФК ГОС стандарта начального общего, основного общего и среднего (полного) общего образования, утвержденный приказом Министерства образования РФ от 5.03.2004 г. № 1089.</w:t>
      </w:r>
    </w:p>
    <w:p w:rsidR="00B73D47" w:rsidRPr="00B73D47" w:rsidRDefault="00B73D47" w:rsidP="00B73D47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>С учетом основной образовательной программы среднего общего образования МБОУ «СОШ № 74»;</w:t>
      </w:r>
    </w:p>
    <w:p w:rsidR="00B73D47" w:rsidRPr="00B73D47" w:rsidRDefault="00B73D47" w:rsidP="00B73D47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>Положением «О рабочей программе учителя»;</w:t>
      </w:r>
    </w:p>
    <w:p w:rsidR="00B73D47" w:rsidRPr="00B73D47" w:rsidRDefault="00B73D47" w:rsidP="00B73D47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>Федеральным перечнем учебников, рекомендованных к использованию в образовательном учреждении, реализующих образовательные программы общего образования и имеющих государственную аккредитацию.</w:t>
      </w:r>
    </w:p>
    <w:p w:rsidR="00B73D47" w:rsidRPr="00B73D47" w:rsidRDefault="00B73D47" w:rsidP="00B73D47">
      <w:pPr>
        <w:spacing w:after="120" w:line="240" w:lineRule="auto"/>
        <w:ind w:right="103"/>
        <w:rPr>
          <w:rFonts w:ascii="Calibri" w:eastAsia="Calibri" w:hAnsi="Calibri" w:cs="Times New Roman"/>
          <w:w w:val="120"/>
        </w:rPr>
      </w:pPr>
      <w:r w:rsidRPr="00B73D47">
        <w:rPr>
          <w:rFonts w:ascii="Calibri" w:eastAsia="Calibri" w:hAnsi="Calibri" w:cs="Times New Roman"/>
        </w:rPr>
        <w:t xml:space="preserve">В основу данной рабочей программы положена авторская </w:t>
      </w:r>
      <w:r w:rsidRPr="00B73D47">
        <w:rPr>
          <w:rFonts w:ascii="Calibri" w:eastAsia="Calibri" w:hAnsi="Calibri" w:cs="Times New Roman"/>
          <w:w w:val="120"/>
        </w:rPr>
        <w:t>программа</w:t>
      </w:r>
      <w:r w:rsidRPr="00B73D47">
        <w:rPr>
          <w:rFonts w:ascii="Calibri" w:eastAsia="Calibri" w:hAnsi="Calibri" w:cs="Times New Roman"/>
          <w:spacing w:val="-27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к</w:t>
      </w:r>
      <w:r w:rsidRPr="00B73D47">
        <w:rPr>
          <w:rFonts w:ascii="Calibri" w:eastAsia="Calibri" w:hAnsi="Calibri" w:cs="Times New Roman"/>
          <w:spacing w:val="-27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линии</w:t>
      </w:r>
      <w:r w:rsidRPr="00B73D47">
        <w:rPr>
          <w:rFonts w:ascii="Calibri" w:eastAsia="Calibri" w:hAnsi="Calibri" w:cs="Times New Roman"/>
          <w:spacing w:val="-27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УМК Н. Е. Кузнецова</w:t>
      </w:r>
      <w:r w:rsidRPr="00B73D47">
        <w:rPr>
          <w:rFonts w:ascii="Calibri" w:eastAsia="Calibri" w:hAnsi="Calibri" w:cs="Times New Roman"/>
          <w:spacing w:val="-46"/>
          <w:w w:val="120"/>
        </w:rPr>
        <w:t xml:space="preserve">: </w:t>
      </w:r>
      <w:r w:rsidRPr="00B73D47">
        <w:rPr>
          <w:rFonts w:ascii="Calibri" w:eastAsia="Calibri" w:hAnsi="Calibri" w:cs="Times New Roman"/>
          <w:w w:val="120"/>
        </w:rPr>
        <w:t>учебно-методическое</w:t>
      </w:r>
      <w:r w:rsidRPr="00B73D47">
        <w:rPr>
          <w:rFonts w:ascii="Calibri" w:eastAsia="Calibri" w:hAnsi="Calibri" w:cs="Times New Roman"/>
          <w:spacing w:val="-46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пособие</w:t>
      </w:r>
      <w:r w:rsidRPr="00B73D47">
        <w:rPr>
          <w:rFonts w:ascii="Calibri" w:eastAsia="Calibri" w:hAnsi="Calibri" w:cs="Times New Roman"/>
          <w:spacing w:val="-46"/>
          <w:w w:val="120"/>
        </w:rPr>
        <w:t xml:space="preserve"> </w:t>
      </w:r>
      <w:r w:rsidRPr="00B73D47">
        <w:rPr>
          <w:rFonts w:ascii="Calibri" w:eastAsia="Calibri" w:hAnsi="Calibri" w:cs="Times New Roman"/>
          <w:w w:val="140"/>
        </w:rPr>
        <w:t>/</w:t>
      </w:r>
      <w:r w:rsidRPr="00B73D47">
        <w:rPr>
          <w:rFonts w:ascii="Calibri" w:eastAsia="Calibri" w:hAnsi="Calibri" w:cs="Times New Roman"/>
          <w:spacing w:val="-56"/>
          <w:w w:val="14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Н. Е. Кузнецова.</w:t>
      </w:r>
      <w:r w:rsidRPr="00B73D47">
        <w:rPr>
          <w:rFonts w:ascii="Calibri" w:eastAsia="Calibri" w:hAnsi="Calibri" w:cs="Times New Roman"/>
          <w:spacing w:val="-17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—</w:t>
      </w:r>
      <w:r w:rsidRPr="00B73D47">
        <w:rPr>
          <w:rFonts w:ascii="Calibri" w:eastAsia="Calibri" w:hAnsi="Calibri" w:cs="Times New Roman"/>
          <w:spacing w:val="-17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М.</w:t>
      </w:r>
      <w:r w:rsidRPr="00B73D47">
        <w:rPr>
          <w:rFonts w:ascii="Calibri" w:eastAsia="Calibri" w:hAnsi="Calibri" w:cs="Times New Roman"/>
          <w:spacing w:val="-17"/>
          <w:w w:val="120"/>
        </w:rPr>
        <w:t xml:space="preserve">: </w:t>
      </w:r>
      <w:r w:rsidRPr="00B73D47">
        <w:rPr>
          <w:rFonts w:ascii="Calibri" w:eastAsia="Calibri" w:hAnsi="Calibri" w:cs="Times New Roman"/>
          <w:w w:val="120"/>
        </w:rPr>
        <w:t>Дрофа,</w:t>
      </w:r>
      <w:r w:rsidRPr="00B73D47">
        <w:rPr>
          <w:rFonts w:ascii="Calibri" w:eastAsia="Calibri" w:hAnsi="Calibri" w:cs="Times New Roman"/>
          <w:spacing w:val="-17"/>
          <w:w w:val="120"/>
        </w:rPr>
        <w:t xml:space="preserve"> </w:t>
      </w:r>
      <w:r w:rsidRPr="00B73D47">
        <w:rPr>
          <w:rFonts w:ascii="Calibri" w:eastAsia="Calibri" w:hAnsi="Calibri" w:cs="Times New Roman"/>
          <w:w w:val="120"/>
        </w:rPr>
        <w:t>2017.</w:t>
      </w:r>
    </w:p>
    <w:p w:rsidR="00B73D47" w:rsidRPr="00B73D47" w:rsidRDefault="00B73D47" w:rsidP="00B73D47">
      <w:pPr>
        <w:spacing w:after="120" w:line="240" w:lineRule="auto"/>
        <w:ind w:right="103"/>
        <w:rPr>
          <w:rFonts w:ascii="Calibri" w:eastAsia="Calibri" w:hAnsi="Calibri" w:cs="Times New Roman"/>
          <w:w w:val="120"/>
        </w:rPr>
      </w:pPr>
    </w:p>
    <w:p w:rsidR="00B73D47" w:rsidRPr="00B73D47" w:rsidRDefault="00B73D47" w:rsidP="00B7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73D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учебного предмета</w:t>
      </w:r>
    </w:p>
    <w:p w:rsidR="00B73D47" w:rsidRPr="00B73D47" w:rsidRDefault="00B73D47" w:rsidP="00B7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3D47" w:rsidRPr="00B73D47" w:rsidRDefault="00B73D47" w:rsidP="00B73D4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Изучение химии в старшей школе на базовом </w:t>
      </w:r>
      <w:proofErr w:type="gramStart"/>
      <w:r w:rsidRPr="00B73D47">
        <w:rPr>
          <w:rFonts w:ascii="Times New Roman" w:eastAsia="Calibri" w:hAnsi="Times New Roman" w:cs="Times New Roman"/>
          <w:sz w:val="24"/>
          <w:szCs w:val="24"/>
        </w:rPr>
        <w:t>уровне  направлено</w:t>
      </w:r>
      <w:proofErr w:type="gramEnd"/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 на достижение следующих </w:t>
      </w:r>
      <w:r w:rsidRPr="00B73D47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целей</w:t>
      </w:r>
      <w:r w:rsidRPr="00B73D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3D47" w:rsidRPr="00B73D47" w:rsidRDefault="00B73D47" w:rsidP="00B73D47">
      <w:pPr>
        <w:numPr>
          <w:ilvl w:val="0"/>
          <w:numId w:val="1"/>
        </w:numPr>
        <w:spacing w:before="60" w:after="0" w:line="240" w:lineRule="auto"/>
        <w:ind w:firstLine="561"/>
        <w:jc w:val="both"/>
        <w:rPr>
          <w:rFonts w:ascii="Calibri" w:eastAsia="Calibri" w:hAnsi="Calibri" w:cs="Times New Roman"/>
          <w:szCs w:val="24"/>
        </w:rPr>
      </w:pPr>
      <w:r w:rsidRPr="00B73D47">
        <w:rPr>
          <w:rFonts w:ascii="Calibri" w:eastAsia="Calibri" w:hAnsi="Calibri" w:cs="Times New Roman"/>
          <w:b/>
          <w:szCs w:val="24"/>
        </w:rPr>
        <w:t>освоение знаний</w:t>
      </w:r>
      <w:r w:rsidRPr="00B73D47">
        <w:rPr>
          <w:rFonts w:ascii="Calibri" w:eastAsia="Calibri" w:hAnsi="Calibri" w:cs="Times New Roman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B73D47" w:rsidRPr="00B73D47" w:rsidRDefault="00B73D47" w:rsidP="00B73D47">
      <w:pPr>
        <w:numPr>
          <w:ilvl w:val="0"/>
          <w:numId w:val="1"/>
        </w:numPr>
        <w:spacing w:before="60" w:after="0" w:line="240" w:lineRule="auto"/>
        <w:ind w:firstLine="561"/>
        <w:jc w:val="both"/>
        <w:rPr>
          <w:rFonts w:ascii="Calibri" w:eastAsia="Calibri" w:hAnsi="Calibri" w:cs="Times New Roman"/>
          <w:szCs w:val="24"/>
        </w:rPr>
      </w:pPr>
      <w:r w:rsidRPr="00B73D47">
        <w:rPr>
          <w:rFonts w:ascii="Calibri" w:eastAsia="Calibri" w:hAnsi="Calibri" w:cs="Times New Roman"/>
          <w:b/>
          <w:szCs w:val="24"/>
        </w:rPr>
        <w:t>овладение умениями</w:t>
      </w:r>
      <w:r w:rsidRPr="00B73D47">
        <w:rPr>
          <w:rFonts w:ascii="Calibri" w:eastAsia="Calibri" w:hAnsi="Calibri" w:cs="Times New Roman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73D47" w:rsidRPr="00B73D47" w:rsidRDefault="00B73D47" w:rsidP="00B73D47">
      <w:pPr>
        <w:numPr>
          <w:ilvl w:val="0"/>
          <w:numId w:val="1"/>
        </w:numPr>
        <w:spacing w:before="60" w:after="0" w:line="240" w:lineRule="auto"/>
        <w:ind w:firstLine="561"/>
        <w:jc w:val="both"/>
        <w:rPr>
          <w:rFonts w:ascii="Calibri" w:eastAsia="Calibri" w:hAnsi="Calibri" w:cs="Times New Roman"/>
          <w:szCs w:val="24"/>
        </w:rPr>
      </w:pPr>
      <w:r w:rsidRPr="00B73D47">
        <w:rPr>
          <w:rFonts w:ascii="Calibri" w:eastAsia="Calibri" w:hAnsi="Calibri" w:cs="Times New Roman"/>
          <w:b/>
          <w:szCs w:val="24"/>
        </w:rPr>
        <w:t>развитие</w:t>
      </w:r>
      <w:r w:rsidRPr="00B73D47">
        <w:rPr>
          <w:rFonts w:ascii="Calibri" w:eastAsia="Calibri" w:hAnsi="Calibri" w:cs="Times New Roman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73D47" w:rsidRPr="00B73D47" w:rsidRDefault="00B73D47" w:rsidP="00B73D47">
      <w:pPr>
        <w:numPr>
          <w:ilvl w:val="0"/>
          <w:numId w:val="1"/>
        </w:numPr>
        <w:spacing w:before="60" w:after="0" w:line="240" w:lineRule="auto"/>
        <w:ind w:firstLine="561"/>
        <w:jc w:val="both"/>
        <w:rPr>
          <w:rFonts w:ascii="Calibri" w:eastAsia="Calibri" w:hAnsi="Calibri" w:cs="Times New Roman"/>
          <w:szCs w:val="24"/>
        </w:rPr>
      </w:pPr>
      <w:r w:rsidRPr="00B73D47">
        <w:rPr>
          <w:rFonts w:ascii="Calibri" w:eastAsia="Calibri" w:hAnsi="Calibri" w:cs="Times New Roman"/>
          <w:b/>
          <w:szCs w:val="24"/>
        </w:rPr>
        <w:t>воспитание</w:t>
      </w:r>
      <w:r w:rsidRPr="00B73D47">
        <w:rPr>
          <w:rFonts w:ascii="Calibri" w:eastAsia="Calibri" w:hAnsi="Calibri" w:cs="Times New Roman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73D47" w:rsidRPr="00B73D47" w:rsidRDefault="00B73D47" w:rsidP="00B73D47">
      <w:pPr>
        <w:numPr>
          <w:ilvl w:val="0"/>
          <w:numId w:val="1"/>
        </w:num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B73D47">
        <w:rPr>
          <w:rFonts w:ascii="Times New Roman" w:eastAsia="Calibri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73D47" w:rsidRPr="00B73D47" w:rsidRDefault="00B73D47" w:rsidP="00B73D4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обучения: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 индивидуальная, парная, групповая, интерактивная.</w:t>
      </w:r>
    </w:p>
    <w:p w:rsidR="00B73D47" w:rsidRPr="00B73D47" w:rsidRDefault="00B73D47" w:rsidP="00B73D47">
      <w:pPr>
        <w:spacing w:after="120" w:line="276" w:lineRule="auto"/>
        <w:ind w:left="826" w:right="109"/>
        <w:rPr>
          <w:rFonts w:ascii="Calibri" w:eastAsia="Calibri" w:hAnsi="Calibri" w:cs="Times New Roman"/>
        </w:rPr>
      </w:pPr>
      <w:r w:rsidRPr="00B73D47">
        <w:rPr>
          <w:rFonts w:ascii="Calibri" w:eastAsia="Calibri" w:hAnsi="Calibri" w:cs="Times New Roman"/>
        </w:rPr>
        <w:t xml:space="preserve">Основные </w:t>
      </w:r>
      <w:r w:rsidRPr="00B73D47">
        <w:rPr>
          <w:rFonts w:ascii="Calibri" w:eastAsia="Calibri" w:hAnsi="Calibri" w:cs="Times New Roman"/>
          <w:b/>
          <w:i/>
        </w:rPr>
        <w:t xml:space="preserve">задачи </w:t>
      </w:r>
      <w:r w:rsidRPr="00B73D47">
        <w:rPr>
          <w:rFonts w:ascii="Calibri" w:eastAsia="Calibri" w:hAnsi="Calibri" w:cs="Times New Roman"/>
        </w:rPr>
        <w:t>изучения химии в школе: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формировать </w:t>
      </w:r>
      <w:r w:rsidRPr="00B73D47">
        <w:rPr>
          <w:rFonts w:ascii="Times New Roman" w:eastAsia="Calibri" w:hAnsi="Times New Roman" w:cs="Times New Roman"/>
          <w:sz w:val="24"/>
          <w:szCs w:val="24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формировать </w:t>
      </w:r>
      <w:r w:rsidRPr="00B73D47">
        <w:rPr>
          <w:rFonts w:ascii="Times New Roman" w:eastAsia="Calibri" w:hAnsi="Times New Roman" w:cs="Times New Roman"/>
          <w:sz w:val="24"/>
          <w:szCs w:val="24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</w:t>
      </w:r>
      <w:r w:rsidRPr="00B73D4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73D47">
        <w:rPr>
          <w:rFonts w:ascii="Times New Roman" w:eastAsia="Calibri" w:hAnsi="Times New Roman" w:cs="Times New Roman"/>
          <w:sz w:val="24"/>
          <w:szCs w:val="24"/>
        </w:rPr>
        <w:t>знания;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z w:val="24"/>
          <w:szCs w:val="24"/>
        </w:rPr>
        <w:t xml:space="preserve">овладевать </w:t>
      </w:r>
      <w:r w:rsidRPr="00B73D47">
        <w:rPr>
          <w:rFonts w:ascii="Times New Roman" w:eastAsia="Calibri" w:hAnsi="Times New Roman" w:cs="Times New Roman"/>
          <w:sz w:val="24"/>
          <w:szCs w:val="24"/>
        </w:rPr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</w:t>
      </w:r>
      <w:r w:rsidRPr="00B73D4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3D47">
        <w:rPr>
          <w:rFonts w:ascii="Times New Roman" w:eastAsia="Calibri" w:hAnsi="Times New Roman" w:cs="Times New Roman"/>
          <w:sz w:val="24"/>
          <w:szCs w:val="24"/>
        </w:rPr>
        <w:t>материалов;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z w:val="24"/>
          <w:szCs w:val="24"/>
        </w:rPr>
        <w:t xml:space="preserve">воспитывать </w:t>
      </w:r>
      <w:r w:rsidRPr="00B73D47">
        <w:rPr>
          <w:rFonts w:ascii="Times New Roman" w:eastAsia="Calibri" w:hAnsi="Times New Roman" w:cs="Times New Roman"/>
          <w:sz w:val="24"/>
          <w:szCs w:val="24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</w:t>
      </w:r>
      <w:r w:rsidRPr="00B73D47">
        <w:rPr>
          <w:rFonts w:ascii="Times New Roman" w:eastAsia="Calibri" w:hAnsi="Times New Roman" w:cs="Times New Roman"/>
          <w:spacing w:val="-27"/>
          <w:sz w:val="24"/>
          <w:szCs w:val="24"/>
        </w:rPr>
        <w:t xml:space="preserve"> </w:t>
      </w:r>
      <w:r w:rsidRPr="00B73D47">
        <w:rPr>
          <w:rFonts w:ascii="Times New Roman" w:eastAsia="Calibri" w:hAnsi="Times New Roman" w:cs="Times New Roman"/>
          <w:sz w:val="24"/>
          <w:szCs w:val="24"/>
        </w:rPr>
        <w:t>среде;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</w:t>
      </w:r>
      <w:r w:rsidRPr="00B73D47">
        <w:rPr>
          <w:rFonts w:ascii="Times New Roman" w:eastAsia="Calibri" w:hAnsi="Times New Roman" w:cs="Times New Roman"/>
          <w:sz w:val="24"/>
          <w:szCs w:val="24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B73D47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B73D47">
        <w:rPr>
          <w:rFonts w:ascii="Times New Roman" w:eastAsia="Calibri" w:hAnsi="Times New Roman" w:cs="Times New Roman"/>
          <w:sz w:val="24"/>
          <w:szCs w:val="24"/>
        </w:rPr>
        <w:t>среде;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pacing w:val="9"/>
          <w:sz w:val="24"/>
          <w:szCs w:val="24"/>
        </w:rPr>
        <w:t xml:space="preserve">развивать </w:t>
      </w:r>
      <w:r w:rsidRPr="00B73D4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познавательные </w:t>
      </w:r>
      <w:r w:rsidRPr="00B73D4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интересы, интеллектуальные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73D47">
        <w:rPr>
          <w:rFonts w:ascii="Times New Roman" w:eastAsia="Calibri" w:hAnsi="Times New Roman" w:cs="Times New Roman"/>
          <w:spacing w:val="4"/>
          <w:sz w:val="24"/>
          <w:szCs w:val="24"/>
        </w:rPr>
        <w:t>творческие способ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ности учащихся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процессе </w:t>
      </w:r>
      <w:r w:rsidRPr="00B73D4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изучения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ими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химической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науки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и ее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вклада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современный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>научно-технический</w:t>
      </w:r>
      <w:r w:rsidRPr="00B73D47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B73D47">
        <w:rPr>
          <w:rFonts w:ascii="Times New Roman" w:eastAsia="Calibri" w:hAnsi="Times New Roman" w:cs="Times New Roman"/>
          <w:sz w:val="24"/>
          <w:szCs w:val="24"/>
        </w:rPr>
        <w:t>прогресс;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формировать </w:t>
      </w:r>
      <w:r w:rsidRPr="00B73D4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важнейшие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логических операций мышления </w:t>
      </w:r>
      <w:r w:rsidRPr="00B73D4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(анализ, синтез, </w:t>
      </w:r>
      <w:r w:rsidRPr="00B73D47">
        <w:rPr>
          <w:rFonts w:ascii="Times New Roman" w:eastAsia="Calibri" w:hAnsi="Times New Roman" w:cs="Times New Roman"/>
          <w:spacing w:val="9"/>
          <w:sz w:val="24"/>
          <w:szCs w:val="24"/>
        </w:rPr>
        <w:t>обоб</w:t>
      </w:r>
      <w:r w:rsidRPr="00B73D4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щение, конкретизация, сравнение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73D4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др.)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процессе познания системы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важнейших </w:t>
      </w:r>
      <w:r w:rsidRPr="00B73D47">
        <w:rPr>
          <w:rFonts w:ascii="Times New Roman" w:eastAsia="Calibri" w:hAnsi="Times New Roman" w:cs="Times New Roman"/>
          <w:spacing w:val="4"/>
          <w:sz w:val="24"/>
          <w:szCs w:val="24"/>
        </w:rPr>
        <w:t>поня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тий, законов и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теорий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составе, 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строении и свойствах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химических </w:t>
      </w:r>
      <w:r w:rsidRPr="00B73D47">
        <w:rPr>
          <w:rFonts w:ascii="Times New Roman" w:eastAsia="Calibri" w:hAnsi="Times New Roman" w:cs="Times New Roman"/>
          <w:spacing w:val="54"/>
          <w:sz w:val="24"/>
          <w:szCs w:val="24"/>
        </w:rPr>
        <w:t>веществ</w:t>
      </w:r>
      <w:r w:rsidRPr="00B73D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D47" w:rsidRPr="00B73D47" w:rsidRDefault="00B73D47" w:rsidP="00B73D47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15"/>
        <w:jc w:val="both"/>
        <w:rPr>
          <w:rFonts w:ascii="Calibri" w:eastAsia="Calibri" w:hAnsi="Calibri" w:cs="Times New Roman"/>
        </w:rPr>
      </w:pPr>
      <w:r w:rsidRPr="00B73D47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овладевать </w:t>
      </w:r>
      <w:r w:rsidRPr="00B73D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ключевыми компетенциями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(учебно-познавательными, </w:t>
      </w:r>
      <w:r w:rsidRPr="00B73D47">
        <w:rPr>
          <w:rFonts w:ascii="Times New Roman" w:eastAsia="Calibri" w:hAnsi="Times New Roman" w:cs="Times New Roman"/>
          <w:spacing w:val="6"/>
          <w:sz w:val="24"/>
          <w:szCs w:val="24"/>
        </w:rPr>
        <w:t>информацион</w:t>
      </w:r>
      <w:r w:rsidRPr="00B73D4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ными, </w:t>
      </w:r>
      <w:r w:rsidRPr="00B73D47">
        <w:rPr>
          <w:rFonts w:ascii="Times New Roman" w:eastAsia="Calibri" w:hAnsi="Times New Roman" w:cs="Times New Roman"/>
          <w:spacing w:val="5"/>
          <w:sz w:val="24"/>
          <w:szCs w:val="24"/>
        </w:rPr>
        <w:t>ценностно-смысловыми,</w:t>
      </w:r>
      <w:r w:rsidRPr="00B73D4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B73D47">
        <w:rPr>
          <w:rFonts w:ascii="Times New Roman" w:eastAsia="Calibri" w:hAnsi="Times New Roman" w:cs="Times New Roman"/>
          <w:spacing w:val="3"/>
          <w:sz w:val="24"/>
          <w:szCs w:val="24"/>
        </w:rPr>
        <w:t>коммуникативными</w:t>
      </w:r>
      <w:r w:rsidRPr="00B73D47">
        <w:rPr>
          <w:rFonts w:ascii="Calibri" w:eastAsia="Calibri" w:hAnsi="Calibri" w:cs="Times New Roman"/>
          <w:spacing w:val="3"/>
        </w:rPr>
        <w:t>).</w:t>
      </w:r>
    </w:p>
    <w:p w:rsidR="00B73D47" w:rsidRPr="00B73D47" w:rsidRDefault="00B73D47" w:rsidP="00B73D4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3D47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</w:p>
    <w:p w:rsidR="00B73D47" w:rsidRPr="00B73D47" w:rsidRDefault="00B73D47" w:rsidP="00B73D4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По источнику знаний: словесные, наглядные, практические; </w:t>
      </w:r>
    </w:p>
    <w:p w:rsidR="00B73D47" w:rsidRPr="00B73D47" w:rsidRDefault="00B73D47" w:rsidP="00B73D4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B73D47" w:rsidRPr="00B73D47" w:rsidRDefault="00B73D47" w:rsidP="00B73D4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B73D47" w:rsidRPr="00B73D47" w:rsidRDefault="00B73D47" w:rsidP="00B73D4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47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</w:t>
      </w:r>
      <w:r w:rsidRPr="00B73D47">
        <w:rPr>
          <w:rFonts w:ascii="Times New Roman" w:eastAsia="Calibri" w:hAnsi="Times New Roman" w:cs="Times New Roman"/>
          <w:sz w:val="24"/>
          <w:szCs w:val="24"/>
        </w:rPr>
        <w:t xml:space="preserve">: индивидуально-ориентированная, </w:t>
      </w:r>
      <w:proofErr w:type="spellStart"/>
      <w:r w:rsidRPr="00B73D47">
        <w:rPr>
          <w:rFonts w:ascii="Times New Roman" w:eastAsia="Calibri" w:hAnsi="Times New Roman" w:cs="Times New Roman"/>
          <w:sz w:val="24"/>
          <w:szCs w:val="24"/>
        </w:rPr>
        <w:t>разноуровневая</w:t>
      </w:r>
      <w:proofErr w:type="spellEnd"/>
      <w:r w:rsidRPr="00B73D47">
        <w:rPr>
          <w:rFonts w:ascii="Times New Roman" w:eastAsia="Calibri" w:hAnsi="Times New Roman" w:cs="Times New Roman"/>
          <w:sz w:val="24"/>
          <w:szCs w:val="24"/>
        </w:rPr>
        <w:t>, ИКТ.</w:t>
      </w:r>
    </w:p>
    <w:p w:rsidR="00B73D47" w:rsidRPr="00B73D47" w:rsidRDefault="00B73D47" w:rsidP="00B73D47">
      <w:pPr>
        <w:tabs>
          <w:tab w:val="left" w:pos="1080"/>
        </w:tabs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691" w:rsidRDefault="007E2691"/>
    <w:sectPr w:rsidR="007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56B"/>
    <w:multiLevelType w:val="hybridMultilevel"/>
    <w:tmpl w:val="7F7C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6E07"/>
    <w:multiLevelType w:val="hybridMultilevel"/>
    <w:tmpl w:val="BE0A3796"/>
    <w:lvl w:ilvl="0" w:tplc="026435D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121596">
      <w:start w:val="1"/>
      <w:numFmt w:val="bullet"/>
      <w:lvlText w:val=""/>
      <w:lvlJc w:val="left"/>
      <w:pPr>
        <w:ind w:left="8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FE0409E">
      <w:start w:val="1"/>
      <w:numFmt w:val="bullet"/>
      <w:lvlText w:val=""/>
      <w:lvlJc w:val="left"/>
      <w:pPr>
        <w:ind w:left="9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6A3AB304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4144588A">
      <w:start w:val="1"/>
      <w:numFmt w:val="bullet"/>
      <w:lvlText w:val="•"/>
      <w:lvlJc w:val="left"/>
      <w:pPr>
        <w:ind w:left="3156" w:hanging="348"/>
      </w:pPr>
      <w:rPr>
        <w:rFonts w:hint="default"/>
      </w:rPr>
    </w:lvl>
    <w:lvl w:ilvl="5" w:tplc="26027BA2">
      <w:start w:val="1"/>
      <w:numFmt w:val="bullet"/>
      <w:lvlText w:val="•"/>
      <w:lvlJc w:val="left"/>
      <w:pPr>
        <w:ind w:left="4274" w:hanging="348"/>
      </w:pPr>
      <w:rPr>
        <w:rFonts w:hint="default"/>
      </w:rPr>
    </w:lvl>
    <w:lvl w:ilvl="6" w:tplc="9B464610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7" w:tplc="3126D978">
      <w:start w:val="1"/>
      <w:numFmt w:val="bullet"/>
      <w:lvlText w:val="•"/>
      <w:lvlJc w:val="left"/>
      <w:pPr>
        <w:ind w:left="6511" w:hanging="348"/>
      </w:pPr>
      <w:rPr>
        <w:rFonts w:hint="default"/>
      </w:rPr>
    </w:lvl>
    <w:lvl w:ilvl="8" w:tplc="8A66ED40">
      <w:start w:val="1"/>
      <w:numFmt w:val="bullet"/>
      <w:lvlText w:val="•"/>
      <w:lvlJc w:val="left"/>
      <w:pPr>
        <w:ind w:left="7629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9"/>
    <w:rsid w:val="000E64B9"/>
    <w:rsid w:val="007E2691"/>
    <w:rsid w:val="00B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C30"/>
  <w15:chartTrackingRefBased/>
  <w15:docId w15:val="{2402DAA2-0AE1-4EAE-B6F9-6540B769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2023-04-10T04:51:00Z</dcterms:created>
  <dcterms:modified xsi:type="dcterms:W3CDTF">2023-04-10T04:52:00Z</dcterms:modified>
</cp:coreProperties>
</file>